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pPr>
    </w:p>
    <w:p>
      <w:pPr>
        <w:widowControl/>
        <w:jc w:val="left"/>
        <w:rPr>
          <w:rFonts w:hint="eastAsia" w:ascii="新宋体" w:hAnsi="新宋体" w:eastAsia="新宋体" w:cs="新宋体"/>
          <w:sz w:val="28"/>
        </w:rPr>
      </w:pPr>
      <w:r>
        <w:rPr>
          <w:rFonts w:hint="eastAsia" w:ascii="新宋体" w:hAnsi="新宋体" w:eastAsia="新宋体" w:cs="新宋体"/>
          <w:sz w:val="28"/>
          <w:lang w:eastAsia="zh-CN"/>
        </w:rPr>
        <w:t>儿童康复设施一批采购项目</w:t>
      </w:r>
      <w:r>
        <w:rPr>
          <w:rFonts w:hint="eastAsia" w:ascii="新宋体" w:hAnsi="新宋体" w:eastAsia="新宋体" w:cs="新宋体"/>
          <w:sz w:val="28"/>
        </w:rPr>
        <w:t>需求</w:t>
      </w:r>
      <w:r>
        <w:rPr>
          <w:rFonts w:hint="eastAsia" w:ascii="新宋体" w:hAnsi="新宋体" w:eastAsia="新宋体" w:cs="新宋体"/>
          <w:sz w:val="28"/>
          <w:lang w:eastAsia="zh-CN"/>
        </w:rPr>
        <w:t>：</w:t>
      </w:r>
    </w:p>
    <w:p>
      <w:pPr>
        <w:widowControl/>
        <w:numPr>
          <w:ilvl w:val="0"/>
          <w:numId w:val="1"/>
        </w:numPr>
        <w:jc w:val="left"/>
        <w:rPr>
          <w:rFonts w:hint="eastAsia" w:ascii="新宋体" w:hAnsi="新宋体" w:eastAsia="新宋体" w:cs="新宋体"/>
          <w:sz w:val="28"/>
        </w:rPr>
      </w:pPr>
      <w:r>
        <w:rPr>
          <w:rFonts w:hint="eastAsia" w:ascii="新宋体" w:hAnsi="新宋体" w:eastAsia="新宋体" w:cs="新宋体"/>
          <w:sz w:val="28"/>
        </w:rPr>
        <w:t>请将比选文件的Word版本，以及盖章后扫描的PDF文件在规定的时间内发送到指定邮箱；发送邮件时，邮件主题：XX公司+</w:t>
      </w:r>
      <w:r>
        <w:rPr>
          <w:rFonts w:hint="eastAsia" w:ascii="新宋体" w:hAnsi="新宋体" w:eastAsia="新宋体" w:cs="新宋体"/>
          <w:sz w:val="28"/>
          <w:lang w:val="en-US" w:eastAsia="zh-CN"/>
        </w:rPr>
        <w:t>儿童康复设施一批采购项目</w:t>
      </w:r>
      <w:r>
        <w:rPr>
          <w:rFonts w:hint="eastAsia" w:ascii="新宋体" w:hAnsi="新宋体" w:eastAsia="新宋体" w:cs="新宋体"/>
          <w:sz w:val="28"/>
        </w:rPr>
        <w:t>。请在正文部分添加公司名称，授权代表姓名，联系方式。</w:t>
      </w:r>
    </w:p>
    <w:p>
      <w:pPr>
        <w:widowControl/>
        <w:jc w:val="left"/>
        <w:rPr>
          <w:rFonts w:hint="default" w:ascii="新宋体" w:hAnsi="新宋体" w:eastAsia="新宋体" w:cs="新宋体"/>
          <w:sz w:val="28"/>
          <w:lang w:val="en-US" w:eastAsia="zh-CN"/>
        </w:rPr>
      </w:pPr>
      <w:r>
        <w:rPr>
          <w:rFonts w:hint="eastAsia" w:ascii="新宋体" w:hAnsi="新宋体" w:eastAsia="新宋体" w:cs="新宋体"/>
          <w:sz w:val="28"/>
          <w:lang w:val="en-US" w:eastAsia="zh-CN"/>
        </w:rPr>
        <w:t>2、在发送电子版时，注意将报价表的价格抹去，即只保留除价格外的所有要素。发邮件时请再发一份EXCEL版的报价表（价格抹去）。</w:t>
      </w:r>
    </w:p>
    <w:p>
      <w:pPr>
        <w:widowControl/>
        <w:jc w:val="left"/>
        <w:rPr>
          <w:rFonts w:hint="eastAsia" w:ascii="新宋体" w:hAnsi="新宋体" w:eastAsia="新宋体" w:cs="新宋体"/>
          <w:sz w:val="28"/>
        </w:rPr>
      </w:pPr>
      <w:r>
        <w:rPr>
          <w:rFonts w:hint="eastAsia" w:ascii="新宋体" w:hAnsi="新宋体" w:eastAsia="新宋体" w:cs="新宋体"/>
          <w:sz w:val="28"/>
          <w:lang w:val="en-US" w:eastAsia="zh-CN"/>
        </w:rPr>
        <w:t>3</w:t>
      </w:r>
      <w:r>
        <w:rPr>
          <w:rFonts w:hint="eastAsia" w:ascii="新宋体" w:hAnsi="新宋体" w:eastAsia="新宋体" w:cs="新宋体"/>
          <w:sz w:val="28"/>
        </w:rPr>
        <w:t>、</w:t>
      </w:r>
      <w:r>
        <w:rPr>
          <w:rFonts w:hint="eastAsia" w:ascii="新宋体" w:hAnsi="新宋体" w:eastAsia="新宋体" w:cs="新宋体"/>
          <w:b/>
          <w:bCs/>
          <w:sz w:val="28"/>
        </w:rPr>
        <w:t>参加现场比选</w:t>
      </w:r>
      <w:r>
        <w:rPr>
          <w:rFonts w:hint="eastAsia" w:ascii="新宋体" w:hAnsi="新宋体" w:eastAsia="新宋体" w:cs="新宋体"/>
          <w:b/>
          <w:bCs/>
          <w:sz w:val="28"/>
          <w:lang w:eastAsia="zh-CN"/>
        </w:rPr>
        <w:t>时，</w:t>
      </w:r>
      <w:r>
        <w:rPr>
          <w:rFonts w:hint="eastAsia" w:ascii="新宋体" w:hAnsi="新宋体" w:eastAsia="新宋体" w:cs="新宋体"/>
          <w:b/>
          <w:bCs/>
          <w:sz w:val="28"/>
        </w:rPr>
        <w:t>各报名供应商需带上样品</w:t>
      </w:r>
      <w:r>
        <w:rPr>
          <w:rFonts w:hint="eastAsia" w:ascii="新宋体" w:hAnsi="新宋体" w:eastAsia="新宋体" w:cs="新宋体"/>
          <w:sz w:val="28"/>
        </w:rPr>
        <w:t>。</w:t>
      </w:r>
    </w:p>
    <w:p>
      <w:pPr>
        <w:widowControl/>
        <w:jc w:val="left"/>
        <w:rPr>
          <w:rFonts w:hint="default" w:ascii="新宋体" w:hAnsi="新宋体" w:eastAsia="新宋体" w:cs="新宋体"/>
          <w:sz w:val="28"/>
          <w:lang w:val="en-US" w:eastAsia="zh-CN"/>
        </w:rPr>
      </w:pPr>
      <w:r>
        <w:rPr>
          <w:rFonts w:hint="eastAsia" w:ascii="新宋体" w:hAnsi="新宋体" w:eastAsia="新宋体" w:cs="新宋体"/>
          <w:sz w:val="28"/>
          <w:lang w:val="en-US" w:eastAsia="zh-CN"/>
        </w:rPr>
        <w:t>4</w:t>
      </w:r>
      <w:r>
        <w:rPr>
          <w:rFonts w:hint="eastAsia" w:ascii="新宋体" w:hAnsi="新宋体" w:eastAsia="新宋体" w:cs="新宋体"/>
          <w:sz w:val="28"/>
        </w:rPr>
        <w:t>、需求清单</w:t>
      </w:r>
      <w:r>
        <w:rPr>
          <w:rFonts w:hint="eastAsia" w:ascii="新宋体" w:hAnsi="新宋体" w:eastAsia="新宋体" w:cs="新宋体"/>
          <w:sz w:val="28"/>
          <w:lang w:eastAsia="zh-CN"/>
        </w:rPr>
        <w:t>：详见</w:t>
      </w:r>
      <w:r>
        <w:rPr>
          <w:rFonts w:hint="eastAsia" w:ascii="新宋体" w:hAnsi="新宋体" w:eastAsia="新宋体" w:cs="新宋体"/>
          <w:sz w:val="28"/>
          <w:lang w:val="en-US" w:eastAsia="zh-CN"/>
        </w:rPr>
        <w:t>EXCEL清单</w:t>
      </w:r>
    </w:p>
    <w:p>
      <w:pPr>
        <w:widowControl/>
        <w:jc w:val="left"/>
      </w:pPr>
      <w:r>
        <w:br w:type="page"/>
      </w:r>
    </w:p>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b/>
          <w:kern w:val="0"/>
          <w:sz w:val="24"/>
          <w:szCs w:val="24"/>
        </w:rPr>
        <w:t>附件1</w:t>
      </w:r>
      <w:r>
        <w:rPr>
          <w:rFonts w:hint="eastAsia" w:ascii="仿宋_GB2312" w:hAnsi="微软雅黑" w:eastAsia="仿宋_GB2312" w:cs="宋体"/>
          <w:kern w:val="0"/>
          <w:sz w:val="24"/>
          <w:szCs w:val="24"/>
        </w:rPr>
        <w:t>：</w:t>
      </w:r>
    </w:p>
    <w:p>
      <w:pPr>
        <w:widowControl/>
        <w:shd w:val="clear" w:color="auto" w:fill="FFFFFF"/>
        <w:spacing w:line="400" w:lineRule="exact"/>
        <w:jc w:val="left"/>
        <w:rPr>
          <w:rFonts w:ascii="仿宋_GB2312" w:hAnsi="微软雅黑" w:eastAsia="仿宋_GB2312" w:cs="宋体"/>
          <w:kern w:val="0"/>
          <w:sz w:val="24"/>
          <w:szCs w:val="24"/>
          <w:highlight w:val="none"/>
        </w:rPr>
      </w:pPr>
      <w:bookmarkStart w:id="0" w:name="_GoBack"/>
      <w:bookmarkEnd w:id="0"/>
    </w:p>
    <w:p>
      <w:pPr>
        <w:widowControl/>
        <w:shd w:val="clear" w:color="auto" w:fill="FFFFFF"/>
        <w:snapToGrid w:val="0"/>
        <w:spacing w:line="400" w:lineRule="exact"/>
        <w:jc w:val="center"/>
        <w:rPr>
          <w:rFonts w:ascii="仿宋_GB2312" w:hAnsi="微软雅黑" w:eastAsia="仿宋_GB2312" w:cs="宋体"/>
          <w:kern w:val="0"/>
          <w:sz w:val="28"/>
          <w:szCs w:val="28"/>
          <w:highlight w:val="none"/>
        </w:rPr>
      </w:pPr>
      <w:r>
        <w:rPr>
          <w:rFonts w:hint="eastAsia" w:ascii="仿宋_GB2312" w:hAnsi="微软雅黑" w:eastAsia="仿宋_GB2312" w:cs="宋体"/>
          <w:kern w:val="0"/>
          <w:sz w:val="28"/>
          <w:szCs w:val="28"/>
          <w:highlight w:val="none"/>
        </w:rPr>
        <w:t>法定代表人身份授权书</w:t>
      </w:r>
    </w:p>
    <w:p>
      <w:pPr>
        <w:widowControl/>
        <w:shd w:val="clear" w:color="auto" w:fill="FFFFFF"/>
        <w:snapToGrid w:val="0"/>
        <w:spacing w:line="400" w:lineRule="exact"/>
        <w:jc w:val="left"/>
        <w:rPr>
          <w:rFonts w:ascii="仿宋_GB2312" w:hAnsi="微软雅黑" w:eastAsia="仿宋_GB2312" w:cs="宋体"/>
          <w:kern w:val="0"/>
          <w:sz w:val="24"/>
          <w:szCs w:val="24"/>
          <w:highlight w:val="none"/>
        </w:rPr>
      </w:pPr>
      <w:r>
        <w:rPr>
          <w:rFonts w:hint="eastAsia" w:ascii="仿宋_GB2312" w:hAnsi="微软雅黑" w:eastAsia="仿宋_GB2312" w:cs="宋体"/>
          <w:kern w:val="0"/>
          <w:sz w:val="24"/>
          <w:szCs w:val="24"/>
          <w:highlight w:val="none"/>
          <w:u w:val="single"/>
        </w:rPr>
        <w:t>成都市武侯区人民医院、妇幼保健院</w:t>
      </w:r>
      <w:r>
        <w:rPr>
          <w:rFonts w:hint="eastAsia" w:ascii="仿宋_GB2312" w:hAnsi="微软雅黑" w:eastAsia="仿宋_GB2312" w:cs="宋体"/>
          <w:kern w:val="0"/>
          <w:sz w:val="24"/>
          <w:szCs w:val="24"/>
          <w:highlight w:val="none"/>
        </w:rPr>
        <w:t>（采购单位名称）：</w:t>
      </w:r>
    </w:p>
    <w:p>
      <w:pPr>
        <w:widowControl/>
        <w:shd w:val="clear" w:color="auto" w:fill="FFFFFF"/>
        <w:snapToGrid w:val="0"/>
        <w:spacing w:line="400" w:lineRule="exact"/>
        <w:jc w:val="left"/>
        <w:rPr>
          <w:rFonts w:ascii="仿宋_GB2312" w:hAnsi="微软雅黑" w:eastAsia="仿宋_GB2312" w:cs="宋体"/>
          <w:kern w:val="0"/>
          <w:sz w:val="24"/>
          <w:szCs w:val="24"/>
          <w:highlight w:val="none"/>
        </w:rPr>
      </w:pPr>
      <w:r>
        <w:rPr>
          <w:rFonts w:hint="eastAsia" w:ascii="微软雅黑" w:hAnsi="微软雅黑" w:eastAsia="仿宋_GB2312" w:cs="宋体"/>
          <w:kern w:val="0"/>
          <w:sz w:val="24"/>
          <w:szCs w:val="24"/>
          <w:highlight w:val="none"/>
        </w:rPr>
        <w:t> </w:t>
      </w:r>
      <w:r>
        <w:rPr>
          <w:rFonts w:hint="eastAsia" w:ascii="仿宋_GB2312" w:hAnsi="微软雅黑" w:eastAsia="仿宋_GB2312" w:cs="宋体"/>
          <w:kern w:val="0"/>
          <w:sz w:val="24"/>
          <w:szCs w:val="24"/>
          <w:highlight w:val="none"/>
        </w:rPr>
        <w:t xml:space="preserve"> </w:t>
      </w:r>
      <w:r>
        <w:rPr>
          <w:rFonts w:hint="eastAsia" w:ascii="微软雅黑" w:hAnsi="微软雅黑" w:eastAsia="仿宋_GB2312" w:cs="宋体"/>
          <w:kern w:val="0"/>
          <w:sz w:val="24"/>
          <w:szCs w:val="24"/>
          <w:highlight w:val="none"/>
        </w:rPr>
        <w:t> </w:t>
      </w:r>
      <w:r>
        <w:rPr>
          <w:rFonts w:hint="eastAsia" w:ascii="仿宋_GB2312" w:hAnsi="微软雅黑" w:eastAsia="仿宋_GB2312" w:cs="宋体"/>
          <w:kern w:val="0"/>
          <w:sz w:val="24"/>
          <w:szCs w:val="24"/>
          <w:highlight w:val="none"/>
        </w:rPr>
        <w:t>本授权声明：</w:t>
      </w:r>
      <w:r>
        <w:rPr>
          <w:rFonts w:hint="eastAsia" w:ascii="仿宋_GB2312" w:hAnsi="微软雅黑" w:eastAsia="仿宋_GB2312" w:cs="宋体"/>
          <w:kern w:val="0"/>
          <w:sz w:val="24"/>
          <w:szCs w:val="24"/>
          <w:highlight w:val="none"/>
          <w:u w:val="single"/>
          <w:lang w:val="en-US" w:eastAsia="zh-CN"/>
        </w:rPr>
        <w:t>XX</w:t>
      </w:r>
      <w:r>
        <w:rPr>
          <w:rFonts w:hint="eastAsia" w:ascii="仿宋_GB2312" w:hAnsi="微软雅黑" w:eastAsia="仿宋_GB2312" w:cs="宋体"/>
          <w:kern w:val="0"/>
          <w:sz w:val="24"/>
          <w:szCs w:val="24"/>
          <w:highlight w:val="none"/>
          <w:u w:val="single"/>
        </w:rPr>
        <w:t>有限公司</w:t>
      </w:r>
      <w:r>
        <w:rPr>
          <w:rFonts w:hint="eastAsia" w:ascii="仿宋_GB2312" w:hAnsi="微软雅黑" w:eastAsia="仿宋_GB2312" w:cs="宋体"/>
          <w:kern w:val="0"/>
          <w:sz w:val="24"/>
          <w:szCs w:val="24"/>
          <w:highlight w:val="none"/>
        </w:rPr>
        <w:t>（投标人名称）</w:t>
      </w:r>
      <w:r>
        <w:rPr>
          <w:rFonts w:hint="eastAsia" w:ascii="仿宋_GB2312" w:hAnsi="微软雅黑" w:eastAsia="仿宋_GB2312" w:cs="宋体"/>
          <w:kern w:val="0"/>
          <w:sz w:val="24"/>
          <w:szCs w:val="24"/>
          <w:highlight w:val="none"/>
          <w:u w:val="single"/>
          <w:lang w:val="en-US" w:eastAsia="zh-CN"/>
        </w:rPr>
        <w:t>XX</w:t>
      </w:r>
      <w:r>
        <w:rPr>
          <w:rFonts w:hint="eastAsia" w:ascii="仿宋_GB2312" w:hAnsi="微软雅黑" w:eastAsia="仿宋_GB2312" w:cs="宋体"/>
          <w:kern w:val="0"/>
          <w:sz w:val="24"/>
          <w:szCs w:val="24"/>
          <w:highlight w:val="none"/>
          <w:u w:val="single"/>
        </w:rPr>
        <w:t>、</w:t>
      </w:r>
      <w:r>
        <w:rPr>
          <w:rFonts w:hint="eastAsia" w:ascii="仿宋_GB2312" w:hAnsi="微软雅黑" w:eastAsia="仿宋_GB2312" w:cs="宋体"/>
          <w:kern w:val="0"/>
          <w:sz w:val="24"/>
          <w:szCs w:val="24"/>
          <w:highlight w:val="none"/>
          <w:u w:val="single"/>
          <w:lang w:val="en-US" w:eastAsia="zh-CN"/>
        </w:rPr>
        <w:t>XX</w:t>
      </w:r>
      <w:r>
        <w:rPr>
          <w:rFonts w:hint="eastAsia" w:ascii="仿宋_GB2312" w:hAnsi="微软雅黑" w:eastAsia="仿宋_GB2312" w:cs="宋体"/>
          <w:kern w:val="0"/>
          <w:sz w:val="24"/>
          <w:szCs w:val="24"/>
          <w:highlight w:val="none"/>
        </w:rPr>
        <w:t xml:space="preserve">（法定代表人姓名、职务）授权 </w:t>
      </w:r>
      <w:r>
        <w:rPr>
          <w:rFonts w:hint="eastAsia" w:ascii="仿宋_GB2312" w:hAnsi="微软雅黑" w:eastAsia="仿宋_GB2312" w:cs="宋体"/>
          <w:kern w:val="0"/>
          <w:sz w:val="24"/>
          <w:szCs w:val="24"/>
          <w:highlight w:val="none"/>
          <w:u w:val="single"/>
          <w:lang w:val="en-US" w:eastAsia="zh-CN"/>
        </w:rPr>
        <w:t>XX</w:t>
      </w:r>
      <w:r>
        <w:rPr>
          <w:rFonts w:hint="eastAsia" w:ascii="仿宋_GB2312" w:hAnsi="微软雅黑" w:eastAsia="仿宋_GB2312" w:cs="宋体"/>
          <w:kern w:val="0"/>
          <w:sz w:val="24"/>
          <w:szCs w:val="24"/>
          <w:highlight w:val="none"/>
          <w:u w:val="single"/>
        </w:rPr>
        <w:t>、</w:t>
      </w:r>
      <w:r>
        <w:rPr>
          <w:rFonts w:hint="eastAsia" w:ascii="仿宋_GB2312" w:hAnsi="微软雅黑" w:eastAsia="仿宋_GB2312" w:cs="宋体"/>
          <w:kern w:val="0"/>
          <w:sz w:val="24"/>
          <w:szCs w:val="24"/>
          <w:highlight w:val="none"/>
          <w:u w:val="single"/>
          <w:lang w:val="en-US" w:eastAsia="zh-CN"/>
        </w:rPr>
        <w:t>XX</w:t>
      </w:r>
      <w:r>
        <w:rPr>
          <w:rFonts w:hint="eastAsia" w:ascii="仿宋_GB2312" w:hAnsi="微软雅黑" w:eastAsia="仿宋_GB2312" w:cs="宋体"/>
          <w:kern w:val="0"/>
          <w:sz w:val="24"/>
          <w:szCs w:val="24"/>
          <w:highlight w:val="none"/>
        </w:rPr>
        <w:t>（被授权人姓名、职务）为我方 “</w:t>
      </w:r>
      <w:r>
        <w:rPr>
          <w:rFonts w:hint="eastAsia" w:ascii="仿宋_GB2312" w:hAnsi="微软雅黑" w:eastAsia="仿宋_GB2312" w:cs="宋体"/>
          <w:kern w:val="0"/>
          <w:sz w:val="24"/>
          <w:szCs w:val="24"/>
          <w:highlight w:val="none"/>
          <w:u w:val="single"/>
          <w:lang w:val="en-US" w:eastAsia="zh-CN"/>
        </w:rPr>
        <w:t>XX</w:t>
      </w:r>
      <w:r>
        <w:rPr>
          <w:rFonts w:hint="eastAsia" w:ascii="仿宋_GB2312" w:hAnsi="微软雅黑" w:eastAsia="仿宋_GB2312" w:cs="宋体"/>
          <w:kern w:val="0"/>
          <w:sz w:val="24"/>
          <w:szCs w:val="24"/>
          <w:highlight w:val="none"/>
        </w:rPr>
        <w:t>”项目投标活动的合法代表，以我方名义全权处理该项目有关</w:t>
      </w:r>
      <w:r>
        <w:rPr>
          <w:rFonts w:hint="eastAsia" w:ascii="仿宋_GB2312" w:hAnsi="微软雅黑" w:eastAsia="仿宋_GB2312" w:cs="宋体"/>
          <w:kern w:val="0"/>
          <w:sz w:val="24"/>
          <w:szCs w:val="24"/>
          <w:highlight w:val="none"/>
          <w:lang w:eastAsia="zh-CN"/>
        </w:rPr>
        <w:t>调研、</w:t>
      </w:r>
      <w:r>
        <w:rPr>
          <w:rFonts w:hint="eastAsia" w:ascii="仿宋_GB2312" w:hAnsi="微软雅黑" w:eastAsia="仿宋_GB2312" w:cs="宋体"/>
          <w:kern w:val="0"/>
          <w:sz w:val="24"/>
          <w:szCs w:val="24"/>
          <w:highlight w:val="none"/>
        </w:rPr>
        <w:t>投标、签订合同以及执行合同等一切事宜。</w:t>
      </w:r>
    </w:p>
    <w:p>
      <w:pPr>
        <w:widowControl/>
        <w:shd w:val="clear" w:color="auto" w:fill="FFFFFF"/>
        <w:snapToGrid w:val="0"/>
        <w:spacing w:line="400" w:lineRule="exact"/>
        <w:jc w:val="left"/>
        <w:rPr>
          <w:rFonts w:ascii="仿宋_GB2312" w:hAnsi="微软雅黑" w:eastAsia="仿宋_GB2312" w:cs="宋体"/>
          <w:kern w:val="0"/>
          <w:sz w:val="24"/>
          <w:szCs w:val="24"/>
          <w:highlight w:val="none"/>
        </w:rPr>
      </w:pPr>
      <w:r>
        <w:rPr>
          <w:rFonts w:hint="eastAsia" w:ascii="仿宋_GB2312" w:hAnsi="微软雅黑" w:eastAsia="仿宋_GB2312" w:cs="宋体"/>
          <w:kern w:val="0"/>
          <w:sz w:val="24"/>
          <w:szCs w:val="24"/>
          <w:highlight w:val="none"/>
        </w:rPr>
        <w:t>特此声明。</w:t>
      </w:r>
    </w:p>
    <w:p>
      <w:pPr>
        <w:widowControl/>
        <w:shd w:val="clear" w:color="auto" w:fill="FFFFFF"/>
        <w:snapToGrid w:val="0"/>
        <w:spacing w:line="570" w:lineRule="exact"/>
        <w:jc w:val="left"/>
        <w:rPr>
          <w:rFonts w:hint="eastAsia" w:ascii="仿宋_GB2312" w:hAnsi="微软雅黑" w:eastAsia="仿宋_GB2312" w:cs="宋体"/>
          <w:kern w:val="0"/>
          <w:sz w:val="28"/>
          <w:szCs w:val="24"/>
          <w:highlight w:val="none"/>
        </w:rPr>
      </w:pPr>
    </w:p>
    <w:p>
      <w:pPr>
        <w:widowControl/>
        <w:shd w:val="clear" w:color="auto" w:fill="FFFFFF"/>
        <w:snapToGrid w:val="0"/>
        <w:spacing w:line="570" w:lineRule="exact"/>
        <w:jc w:val="left"/>
        <w:rPr>
          <w:rFonts w:hint="default" w:ascii="仿宋_GB2312" w:hAnsi="微软雅黑" w:eastAsia="仿宋_GB2312" w:cs="宋体"/>
          <w:kern w:val="0"/>
          <w:sz w:val="28"/>
          <w:szCs w:val="24"/>
          <w:highlight w:val="none"/>
          <w:lang w:val="en-US" w:eastAsia="zh-CN"/>
        </w:rPr>
      </w:pPr>
      <w:r>
        <w:rPr>
          <w:rFonts w:hint="eastAsia" w:ascii="仿宋_GB2312" w:hAnsi="微软雅黑" w:eastAsia="仿宋_GB2312" w:cs="宋体"/>
          <w:kern w:val="0"/>
          <w:sz w:val="28"/>
          <w:szCs w:val="24"/>
          <w:highlight w:val="none"/>
          <w:lang w:val="en-US" w:eastAsia="zh-CN"/>
        </w:rPr>
        <w:t>授权人及被授权人身份证：</w:t>
      </w:r>
    </w:p>
    <w:tbl>
      <w:tblPr>
        <w:tblStyle w:val="5"/>
        <w:tblW w:w="9015"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4530"/>
        <w:gridCol w:w="448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728" w:hRule="atLeast"/>
        </w:trPr>
        <w:tc>
          <w:tcPr>
            <w:tcW w:w="4530"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 w:hAnsi="仿宋" w:eastAsia="宋体" w:cs="宋体"/>
                <w:color w:val="000000"/>
                <w:kern w:val="0"/>
                <w:sz w:val="24"/>
                <w:szCs w:val="24"/>
                <w:highlight w:val="none"/>
                <w:lang w:eastAsia="zh-CN"/>
              </w:rPr>
            </w:pPr>
            <w:r>
              <w:rPr>
                <w:rFonts w:hint="eastAsia" w:ascii="Calibri" w:hAnsi="Calibri" w:eastAsia="宋体" w:cs="Times New Roman"/>
                <w:sz w:val="32"/>
                <w:szCs w:val="32"/>
                <w:highlight w:val="none"/>
                <w:lang w:eastAsia="zh-CN"/>
              </w:rPr>
              <w:t>法人身份证正面</w:t>
            </w:r>
          </w:p>
        </w:tc>
        <w:tc>
          <w:tcPr>
            <w:tcW w:w="4485"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 w:hAnsi="仿宋" w:eastAsia="宋体" w:cs="宋体"/>
                <w:color w:val="000000"/>
                <w:kern w:val="0"/>
                <w:sz w:val="24"/>
                <w:szCs w:val="24"/>
                <w:highlight w:val="none"/>
              </w:rPr>
            </w:pPr>
            <w:r>
              <w:rPr>
                <w:rFonts w:hint="eastAsia" w:ascii="Calibri" w:hAnsi="Calibri" w:eastAsia="宋体" w:cs="Times New Roman"/>
                <w:sz w:val="32"/>
                <w:szCs w:val="32"/>
                <w:highlight w:val="none"/>
                <w:lang w:eastAsia="zh-CN"/>
              </w:rPr>
              <w:t>法人身份证反面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728" w:hRule="atLeast"/>
        </w:trPr>
        <w:tc>
          <w:tcPr>
            <w:tcW w:w="4530"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Calibri" w:hAnsi="Calibri" w:eastAsia="宋体" w:cs="Times New Roman"/>
                <w:sz w:val="32"/>
                <w:szCs w:val="32"/>
                <w:highlight w:val="none"/>
                <w:lang w:eastAsia="zh-CN"/>
              </w:rPr>
            </w:pPr>
            <w:r>
              <w:rPr>
                <w:rFonts w:hint="eastAsia" w:ascii="Calibri" w:hAnsi="Calibri" w:eastAsia="宋体" w:cs="Times New Roman"/>
                <w:sz w:val="32"/>
                <w:szCs w:val="32"/>
                <w:highlight w:val="none"/>
                <w:lang w:eastAsia="zh-CN"/>
              </w:rPr>
              <w:t>被授权人身份证正面</w:t>
            </w:r>
          </w:p>
        </w:tc>
        <w:tc>
          <w:tcPr>
            <w:tcW w:w="4485"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Calibri" w:hAnsi="Calibri" w:eastAsia="宋体" w:cs="Times New Roman"/>
                <w:sz w:val="32"/>
                <w:szCs w:val="32"/>
                <w:highlight w:val="none"/>
              </w:rPr>
            </w:pPr>
            <w:r>
              <w:rPr>
                <w:rFonts w:hint="eastAsia" w:ascii="Calibri" w:hAnsi="Calibri" w:eastAsia="宋体" w:cs="Times New Roman"/>
                <w:sz w:val="32"/>
                <w:szCs w:val="32"/>
                <w:highlight w:val="none"/>
                <w:lang w:eastAsia="zh-CN"/>
              </w:rPr>
              <w:t>被授权人身份证反面</w:t>
            </w:r>
          </w:p>
        </w:tc>
      </w:tr>
    </w:tbl>
    <w:p>
      <w:pPr>
        <w:widowControl w:val="0"/>
        <w:spacing w:after="120" w:line="400" w:lineRule="exact"/>
        <w:ind w:left="420" w:leftChars="200" w:firstLine="480" w:firstLineChars="200"/>
        <w:jc w:val="both"/>
        <w:rPr>
          <w:rFonts w:ascii="仿宋_GB2312" w:hAnsi="微软雅黑" w:eastAsia="仿宋_GB2312" w:cs="宋体"/>
          <w:kern w:val="0"/>
          <w:sz w:val="24"/>
          <w:szCs w:val="24"/>
          <w:highlight w:val="none"/>
          <w:lang w:val="en-US" w:eastAsia="zh-CN" w:bidi="ar-SA"/>
        </w:rPr>
      </w:pPr>
    </w:p>
    <w:p>
      <w:pPr>
        <w:widowControl/>
        <w:shd w:val="clear" w:color="auto" w:fill="FFFFFF"/>
        <w:snapToGrid w:val="0"/>
        <w:spacing w:line="400" w:lineRule="exact"/>
        <w:jc w:val="left"/>
        <w:rPr>
          <w:rFonts w:ascii="仿宋_GB2312" w:hAnsi="微软雅黑" w:eastAsia="仿宋_GB2312" w:cs="宋体"/>
          <w:kern w:val="0"/>
          <w:sz w:val="24"/>
          <w:szCs w:val="24"/>
          <w:highlight w:val="none"/>
        </w:rPr>
      </w:pPr>
      <w:r>
        <w:rPr>
          <w:rFonts w:hint="eastAsia" w:ascii="仿宋_GB2312" w:hAnsi="微软雅黑" w:eastAsia="仿宋_GB2312" w:cs="宋体"/>
          <w:kern w:val="0"/>
          <w:sz w:val="24"/>
          <w:szCs w:val="24"/>
          <w:highlight w:val="none"/>
        </w:rPr>
        <w:t>法定代表人签字：</w:t>
      </w:r>
    </w:p>
    <w:p>
      <w:pPr>
        <w:widowControl/>
        <w:shd w:val="clear" w:color="auto" w:fill="FFFFFF"/>
        <w:snapToGrid w:val="0"/>
        <w:spacing w:line="400" w:lineRule="exact"/>
        <w:jc w:val="left"/>
        <w:rPr>
          <w:rFonts w:ascii="仿宋_GB2312" w:hAnsi="微软雅黑" w:eastAsia="仿宋_GB2312" w:cs="宋体"/>
          <w:kern w:val="0"/>
          <w:sz w:val="24"/>
          <w:szCs w:val="24"/>
          <w:highlight w:val="none"/>
        </w:rPr>
      </w:pPr>
      <w:r>
        <w:rPr>
          <w:rFonts w:hint="eastAsia" w:ascii="仿宋_GB2312" w:hAnsi="微软雅黑" w:eastAsia="仿宋_GB2312" w:cs="宋体"/>
          <w:kern w:val="0"/>
          <w:sz w:val="24"/>
          <w:szCs w:val="24"/>
          <w:highlight w:val="none"/>
        </w:rPr>
        <w:t>授权代表签字：</w:t>
      </w:r>
    </w:p>
    <w:p>
      <w:pPr>
        <w:widowControl/>
        <w:shd w:val="clear" w:color="auto" w:fill="FFFFFF"/>
        <w:snapToGrid w:val="0"/>
        <w:spacing w:line="400" w:lineRule="exact"/>
        <w:jc w:val="left"/>
        <w:rPr>
          <w:rFonts w:hint="eastAsia" w:ascii="仿宋_GB2312" w:hAnsi="微软雅黑" w:eastAsia="仿宋_GB2312" w:cs="宋体"/>
          <w:kern w:val="0"/>
          <w:sz w:val="24"/>
          <w:szCs w:val="24"/>
          <w:highlight w:val="none"/>
        </w:rPr>
      </w:pPr>
      <w:r>
        <w:rPr>
          <w:rFonts w:hint="eastAsia" w:ascii="仿宋_GB2312" w:hAnsi="微软雅黑" w:eastAsia="仿宋_GB2312" w:cs="宋体"/>
          <w:kern w:val="0"/>
          <w:sz w:val="24"/>
          <w:szCs w:val="24"/>
          <w:highlight w:val="none"/>
        </w:rPr>
        <w:t>授权代表联系方式：</w:t>
      </w:r>
    </w:p>
    <w:p>
      <w:pPr>
        <w:widowControl/>
        <w:shd w:val="clear" w:color="auto" w:fill="FFFFFF"/>
        <w:snapToGrid w:val="0"/>
        <w:spacing w:line="400" w:lineRule="exact"/>
        <w:jc w:val="left"/>
        <w:rPr>
          <w:rFonts w:hint="eastAsia" w:ascii="仿宋_GB2312" w:hAnsi="微软雅黑" w:eastAsia="仿宋_GB2312" w:cs="宋体"/>
          <w:kern w:val="0"/>
          <w:sz w:val="24"/>
          <w:szCs w:val="24"/>
          <w:highlight w:val="none"/>
        </w:rPr>
      </w:pPr>
    </w:p>
    <w:p>
      <w:pPr>
        <w:widowControl/>
        <w:shd w:val="clear" w:color="auto" w:fill="FFFFFF"/>
        <w:snapToGrid w:val="0"/>
        <w:spacing w:line="400" w:lineRule="exact"/>
        <w:jc w:val="left"/>
        <w:rPr>
          <w:rFonts w:ascii="仿宋_GB2312" w:hAnsi="微软雅黑" w:eastAsia="仿宋_GB2312" w:cs="宋体"/>
          <w:kern w:val="0"/>
          <w:sz w:val="24"/>
          <w:szCs w:val="24"/>
          <w:highlight w:val="none"/>
        </w:rPr>
      </w:pPr>
      <w:r>
        <w:rPr>
          <w:rFonts w:hint="eastAsia" w:ascii="仿宋_GB2312" w:hAnsi="微软雅黑" w:eastAsia="仿宋_GB2312" w:cs="宋体"/>
          <w:kern w:val="0"/>
          <w:sz w:val="24"/>
          <w:szCs w:val="24"/>
          <w:highlight w:val="none"/>
        </w:rPr>
        <w:t>投标人名称：</w:t>
      </w:r>
      <w:r>
        <w:rPr>
          <w:rFonts w:hint="eastAsia" w:ascii="仿宋_GB2312" w:hAnsi="微软雅黑" w:eastAsia="仿宋_GB2312" w:cs="宋体"/>
          <w:kern w:val="0"/>
          <w:sz w:val="24"/>
          <w:szCs w:val="24"/>
          <w:highlight w:val="none"/>
          <w:lang w:val="en-US" w:eastAsia="zh-CN"/>
        </w:rPr>
        <w:t>XX</w:t>
      </w:r>
      <w:r>
        <w:rPr>
          <w:rFonts w:hint="eastAsia" w:ascii="仿宋_GB2312" w:hAnsi="微软雅黑" w:eastAsia="仿宋_GB2312" w:cs="宋体"/>
          <w:kern w:val="0"/>
          <w:sz w:val="24"/>
          <w:szCs w:val="24"/>
          <w:highlight w:val="none"/>
        </w:rPr>
        <w:t>有限公司（加盖公章）</w:t>
      </w:r>
    </w:p>
    <w:p>
      <w:pPr>
        <w:widowControl/>
        <w:shd w:val="clear" w:color="auto" w:fill="FFFFFF"/>
        <w:snapToGrid w:val="0"/>
        <w:spacing w:line="400" w:lineRule="exact"/>
        <w:jc w:val="left"/>
        <w:rPr>
          <w:rFonts w:hint="eastAsia" w:ascii="仿宋_GB2312" w:hAnsi="微软雅黑" w:eastAsia="仿宋_GB2312" w:cs="宋体"/>
          <w:kern w:val="0"/>
          <w:sz w:val="24"/>
          <w:szCs w:val="24"/>
          <w:highlight w:val="none"/>
        </w:rPr>
      </w:pPr>
      <w:r>
        <w:rPr>
          <w:rFonts w:hint="eastAsia" w:ascii="仿宋_GB2312" w:hAnsi="微软雅黑" w:eastAsia="仿宋_GB2312" w:cs="宋体"/>
          <w:kern w:val="0"/>
          <w:sz w:val="24"/>
          <w:szCs w:val="24"/>
          <w:highlight w:val="none"/>
        </w:rPr>
        <w:t>日期：202</w:t>
      </w:r>
      <w:r>
        <w:rPr>
          <w:rFonts w:hint="eastAsia" w:ascii="仿宋_GB2312" w:hAnsi="微软雅黑" w:eastAsia="仿宋_GB2312" w:cs="宋体"/>
          <w:kern w:val="0"/>
          <w:sz w:val="24"/>
          <w:szCs w:val="24"/>
          <w:highlight w:val="none"/>
          <w:lang w:val="en-US" w:eastAsia="zh-CN"/>
        </w:rPr>
        <w:t>4</w:t>
      </w:r>
      <w:r>
        <w:rPr>
          <w:rFonts w:hint="eastAsia" w:ascii="仿宋_GB2312" w:hAnsi="微软雅黑" w:eastAsia="仿宋_GB2312" w:cs="宋体"/>
          <w:kern w:val="0"/>
          <w:sz w:val="24"/>
          <w:szCs w:val="24"/>
          <w:highlight w:val="none"/>
        </w:rPr>
        <w:t>年</w:t>
      </w:r>
      <w:r>
        <w:rPr>
          <w:rFonts w:hint="eastAsia" w:ascii="仿宋_GB2312" w:hAnsi="微软雅黑" w:eastAsia="仿宋_GB2312" w:cs="宋体"/>
          <w:kern w:val="0"/>
          <w:sz w:val="24"/>
          <w:szCs w:val="24"/>
          <w:highlight w:val="none"/>
          <w:lang w:val="en-US" w:eastAsia="zh-CN"/>
        </w:rPr>
        <w:t>XX</w:t>
      </w:r>
      <w:r>
        <w:rPr>
          <w:rFonts w:hint="eastAsia" w:ascii="仿宋_GB2312" w:hAnsi="微软雅黑" w:eastAsia="仿宋_GB2312" w:cs="宋体"/>
          <w:kern w:val="0"/>
          <w:sz w:val="24"/>
          <w:szCs w:val="24"/>
          <w:highlight w:val="none"/>
        </w:rPr>
        <w:t>月</w:t>
      </w:r>
      <w:r>
        <w:rPr>
          <w:rFonts w:hint="eastAsia" w:ascii="仿宋_GB2312" w:hAnsi="微软雅黑" w:eastAsia="仿宋_GB2312" w:cs="宋体"/>
          <w:kern w:val="0"/>
          <w:sz w:val="24"/>
          <w:szCs w:val="24"/>
          <w:highlight w:val="none"/>
          <w:lang w:val="en-US" w:eastAsia="zh-CN"/>
        </w:rPr>
        <w:t>XX</w:t>
      </w:r>
      <w:r>
        <w:rPr>
          <w:rFonts w:hint="eastAsia" w:ascii="仿宋_GB2312" w:hAnsi="微软雅黑" w:eastAsia="仿宋_GB2312" w:cs="宋体"/>
          <w:kern w:val="0"/>
          <w:sz w:val="24"/>
          <w:szCs w:val="24"/>
          <w:highlight w:val="none"/>
        </w:rPr>
        <w:t>日</w:t>
      </w:r>
    </w:p>
    <w:p>
      <w:pPr>
        <w:widowControl/>
        <w:shd w:val="clear" w:color="auto" w:fill="FFFFFF"/>
        <w:snapToGrid w:val="0"/>
        <w:spacing w:line="570" w:lineRule="exact"/>
        <w:jc w:val="left"/>
        <w:rPr>
          <w:rFonts w:ascii="仿宋_GB2312" w:hAnsi="微软雅黑" w:eastAsia="仿宋_GB2312" w:cs="宋体"/>
          <w:kern w:val="0"/>
          <w:sz w:val="28"/>
          <w:szCs w:val="24"/>
        </w:rPr>
      </w:pPr>
    </w:p>
    <w:p>
      <w:pPr>
        <w:widowControl/>
        <w:jc w:val="left"/>
        <w:rPr>
          <w:rFonts w:ascii="仿宋_GB2312" w:hAnsi="微软雅黑" w:eastAsia="仿宋_GB2312" w:cs="宋体"/>
          <w:b/>
          <w:kern w:val="0"/>
          <w:sz w:val="24"/>
          <w:szCs w:val="24"/>
        </w:rPr>
      </w:pPr>
      <w:r>
        <w:rPr>
          <w:rFonts w:ascii="仿宋_GB2312" w:hAnsi="微软雅黑" w:eastAsia="仿宋_GB2312" w:cs="宋体"/>
          <w:b/>
          <w:kern w:val="0"/>
          <w:sz w:val="24"/>
          <w:szCs w:val="24"/>
        </w:rPr>
        <w:br w:type="page"/>
      </w:r>
    </w:p>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b/>
          <w:kern w:val="0"/>
          <w:sz w:val="24"/>
          <w:szCs w:val="24"/>
        </w:rPr>
        <w:t>附件2</w:t>
      </w:r>
      <w:r>
        <w:rPr>
          <w:rFonts w:hint="eastAsia" w:ascii="仿宋_GB2312" w:hAnsi="微软雅黑" w:eastAsia="仿宋_GB2312" w:cs="宋体"/>
          <w:kern w:val="0"/>
          <w:sz w:val="24"/>
          <w:szCs w:val="24"/>
        </w:rPr>
        <w:t>：</w:t>
      </w:r>
    </w:p>
    <w:tbl>
      <w:tblPr>
        <w:tblStyle w:val="5"/>
        <w:tblW w:w="7500" w:type="dxa"/>
        <w:tblCellSpacing w:w="7" w:type="dxa"/>
        <w:tblInd w:w="14"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1725"/>
        <w:gridCol w:w="1001"/>
        <w:gridCol w:w="523"/>
        <w:gridCol w:w="763"/>
        <w:gridCol w:w="1001"/>
        <w:gridCol w:w="1957"/>
        <w:gridCol w:w="53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00" w:hRule="atLeast"/>
          <w:tblCellSpacing w:w="7" w:type="dxa"/>
        </w:trPr>
        <w:tc>
          <w:tcPr>
            <w:tcW w:w="0" w:type="auto"/>
            <w:gridSpan w:val="7"/>
            <w:vMerge w:val="restart"/>
            <w:tcBorders>
              <w:top w:val="nil"/>
              <w:left w:val="nil"/>
              <w:bottom w:val="nil"/>
              <w:right w:val="nil"/>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用户情况表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restart"/>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省级单位用户</w:t>
            </w: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用户名称</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型号</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数量</w:t>
            </w: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供货期限</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联系人及联系方式</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备注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ascii="仿宋_GB2312" w:hAnsi="宋体"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ascii="仿宋_GB2312" w:hAnsi="宋体"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restart"/>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市级单位用户</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ascii="仿宋_GB2312" w:hAnsi="宋体"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ascii="仿宋_GB2312" w:hAnsi="宋体"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restart"/>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省内其他用户</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ascii="仿宋_GB2312" w:hAnsi="宋体"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ascii="仿宋_GB2312" w:hAnsi="宋体"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bl>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说明：1、表中产品为近二至三年销售用户（二甲及以上医院）；</w:t>
      </w:r>
    </w:p>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2、只填写本次投标产品型号或与本次投标产品相当的型号。</w:t>
      </w:r>
    </w:p>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3、</w:t>
      </w:r>
      <w:r>
        <w:rPr>
          <w:rFonts w:hint="eastAsia" w:ascii="仿宋_GB2312" w:hAnsi="微软雅黑" w:eastAsia="仿宋_GB2312" w:cs="宋体"/>
          <w:b/>
          <w:kern w:val="0"/>
          <w:sz w:val="24"/>
          <w:szCs w:val="24"/>
        </w:rPr>
        <w:t>招标文件中应附相关佐证资料否则不能加分</w:t>
      </w:r>
    </w:p>
    <w:p>
      <w:pPr>
        <w:widowControl/>
        <w:shd w:val="clear" w:color="auto" w:fill="FFFFFF"/>
        <w:spacing w:line="400" w:lineRule="exact"/>
        <w:jc w:val="left"/>
        <w:rPr>
          <w:rFonts w:ascii="仿宋_GB2312" w:hAnsi="微软雅黑" w:eastAsia="仿宋_GB2312" w:cs="宋体"/>
          <w:kern w:val="0"/>
          <w:sz w:val="24"/>
          <w:szCs w:val="24"/>
        </w:rPr>
      </w:pPr>
    </w:p>
    <w:p>
      <w:pPr>
        <w:widowControl/>
        <w:shd w:val="clear" w:color="auto" w:fill="FFFFFF"/>
        <w:spacing w:line="400" w:lineRule="exact"/>
        <w:jc w:val="left"/>
        <w:rPr>
          <w:rFonts w:ascii="仿宋_GB2312" w:hAnsi="微软雅黑" w:eastAsia="仿宋_GB2312" w:cs="宋体"/>
          <w:kern w:val="0"/>
          <w:sz w:val="24"/>
          <w:szCs w:val="24"/>
        </w:rPr>
      </w:pPr>
    </w:p>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法定代表人或授权代表签字（盖章）：</w:t>
      </w:r>
    </w:p>
    <w:p>
      <w:pPr>
        <w:widowControl/>
        <w:shd w:val="clear" w:color="auto" w:fill="FFFFFF"/>
        <w:spacing w:line="400" w:lineRule="exact"/>
        <w:jc w:val="left"/>
        <w:rPr>
          <w:rFonts w:ascii="仿宋_GB2312" w:hAnsi="微软雅黑" w:eastAsia="仿宋_GB2312" w:cs="宋体"/>
          <w:kern w:val="0"/>
          <w:sz w:val="24"/>
          <w:szCs w:val="24"/>
        </w:rPr>
      </w:pPr>
    </w:p>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日期:</w:t>
      </w:r>
    </w:p>
    <w:p>
      <w:pPr>
        <w:widowControl/>
        <w:jc w:val="left"/>
        <w:rPr>
          <w:rFonts w:ascii="仿宋_GB2312" w:hAnsi="微软雅黑" w:eastAsia="仿宋_GB2312" w:cs="宋体"/>
          <w:kern w:val="0"/>
          <w:sz w:val="24"/>
          <w:szCs w:val="24"/>
        </w:rPr>
      </w:pPr>
    </w:p>
    <w:p>
      <w:pPr>
        <w:widowControl/>
        <w:jc w:val="left"/>
        <w:rPr>
          <w:rFonts w:ascii="仿宋_GB2312" w:hAnsi="微软雅黑" w:eastAsia="仿宋_GB2312" w:cs="宋体"/>
          <w:kern w:val="0"/>
          <w:sz w:val="24"/>
          <w:szCs w:val="24"/>
        </w:rPr>
      </w:pPr>
    </w:p>
    <w:p>
      <w:pPr>
        <w:widowControl/>
        <w:jc w:val="left"/>
        <w:rPr>
          <w:rFonts w:ascii="仿宋_GB2312" w:hAnsi="微软雅黑" w:eastAsia="仿宋_GB2312" w:cs="宋体"/>
          <w:kern w:val="0"/>
          <w:sz w:val="24"/>
          <w:szCs w:val="24"/>
        </w:rPr>
      </w:pPr>
      <w:r>
        <w:rPr>
          <w:rFonts w:ascii="仿宋_GB2312" w:hAnsi="微软雅黑" w:eastAsia="仿宋_GB2312" w:cs="宋体"/>
          <w:kern w:val="0"/>
          <w:sz w:val="24"/>
          <w:szCs w:val="24"/>
        </w:rPr>
        <w:br w:type="page"/>
      </w:r>
    </w:p>
    <w:p>
      <w:pPr>
        <w:widowControl/>
        <w:jc w:val="left"/>
        <w:rPr>
          <w:rFonts w:ascii="仿宋_GB2312" w:hAnsi="微软雅黑" w:eastAsia="仿宋_GB2312" w:cs="宋体"/>
          <w:kern w:val="0"/>
          <w:sz w:val="24"/>
          <w:szCs w:val="24"/>
        </w:rPr>
      </w:pPr>
    </w:p>
    <w:p>
      <w:pPr>
        <w:widowControl/>
        <w:jc w:val="left"/>
        <w:rPr>
          <w:rFonts w:hint="default" w:ascii="仿宋_GB2312" w:hAnsi="微软雅黑" w:eastAsia="仿宋_GB2312" w:cs="宋体"/>
          <w:b/>
          <w:kern w:val="0"/>
          <w:sz w:val="28"/>
          <w:szCs w:val="24"/>
          <w:lang w:val="en-US" w:eastAsia="zh-CN"/>
        </w:rPr>
      </w:pPr>
      <w:r>
        <w:rPr>
          <w:rFonts w:hint="eastAsia" w:ascii="仿宋_GB2312" w:hAnsi="微软雅黑" w:eastAsia="仿宋_GB2312" w:cs="宋体"/>
          <w:b/>
          <w:kern w:val="0"/>
          <w:sz w:val="28"/>
          <w:szCs w:val="24"/>
        </w:rPr>
        <w:t xml:space="preserve">附件3： </w:t>
      </w:r>
      <w:r>
        <w:rPr>
          <w:rFonts w:hint="eastAsia" w:ascii="仿宋_GB2312" w:hAnsi="微软雅黑" w:eastAsia="仿宋_GB2312" w:cs="宋体"/>
          <w:kern w:val="0"/>
          <w:sz w:val="24"/>
          <w:szCs w:val="24"/>
        </w:rPr>
        <w:t>报价</w:t>
      </w:r>
      <w:r>
        <w:rPr>
          <w:rFonts w:hint="eastAsia" w:ascii="仿宋_GB2312" w:hAnsi="微软雅黑" w:eastAsia="仿宋_GB2312" w:cs="宋体"/>
          <w:kern w:val="0"/>
          <w:sz w:val="24"/>
          <w:szCs w:val="24"/>
          <w:lang w:eastAsia="zh-CN"/>
        </w:rPr>
        <w:t>格式</w:t>
      </w:r>
      <w:r>
        <w:rPr>
          <w:rFonts w:hint="eastAsia" w:ascii="仿宋_GB2312" w:hAnsi="微软雅黑" w:eastAsia="仿宋_GB2312" w:cs="宋体"/>
          <w:kern w:val="0"/>
          <w:sz w:val="24"/>
          <w:szCs w:val="24"/>
        </w:rPr>
        <w:t>（</w:t>
      </w:r>
      <w:r>
        <w:rPr>
          <w:rFonts w:hint="eastAsia" w:ascii="仿宋_GB2312" w:hAnsi="微软雅黑" w:eastAsia="仿宋_GB2312" w:cs="宋体"/>
          <w:kern w:val="0"/>
          <w:sz w:val="24"/>
          <w:szCs w:val="24"/>
          <w:lang w:eastAsia="zh-CN"/>
        </w:rPr>
        <w:t>详见</w:t>
      </w:r>
      <w:r>
        <w:rPr>
          <w:rFonts w:hint="eastAsia" w:ascii="仿宋_GB2312" w:hAnsi="微软雅黑" w:eastAsia="仿宋_GB2312" w:cs="宋体"/>
          <w:kern w:val="0"/>
          <w:sz w:val="24"/>
          <w:szCs w:val="24"/>
          <w:lang w:val="en-US" w:eastAsia="zh-CN"/>
        </w:rPr>
        <w:t>EXCEL附件</w:t>
      </w:r>
      <w:r>
        <w:rPr>
          <w:rFonts w:hint="eastAsia" w:ascii="仿宋_GB2312" w:hAnsi="微软雅黑" w:eastAsia="仿宋_GB2312" w:cs="宋体"/>
          <w:kern w:val="0"/>
          <w:sz w:val="24"/>
          <w:szCs w:val="24"/>
        </w:rPr>
        <w:t>）(单独密封，</w:t>
      </w:r>
      <w:r>
        <w:rPr>
          <w:rFonts w:hint="eastAsia" w:ascii="仿宋_GB2312" w:hAnsi="微软雅黑" w:eastAsia="仿宋_GB2312" w:cs="宋体"/>
          <w:kern w:val="0"/>
          <w:sz w:val="24"/>
          <w:szCs w:val="24"/>
          <w:lang w:val="en-US" w:eastAsia="zh-CN"/>
        </w:rPr>
        <w:t>除标书里面一份，另需再单独密封一份，注意在发电子版时，将价格删去</w:t>
      </w:r>
      <w:r>
        <w:rPr>
          <w:rFonts w:hint="eastAsia" w:ascii="仿宋_GB2312" w:hAnsi="微软雅黑" w:eastAsia="仿宋_GB2312" w:cs="宋体"/>
          <w:kern w:val="0"/>
          <w:sz w:val="24"/>
          <w:szCs w:val="24"/>
        </w:rPr>
        <w:t>）</w:t>
      </w:r>
    </w:p>
    <w:p>
      <w:pPr>
        <w:widowControl/>
        <w:jc w:val="left"/>
        <w:rPr>
          <w:rFonts w:hint="default" w:ascii="仿宋_GB2312" w:hAnsi="微软雅黑" w:eastAsia="仿宋_GB2312" w:cs="宋体"/>
          <w:b/>
          <w:kern w:val="0"/>
          <w:sz w:val="28"/>
          <w:szCs w:val="24"/>
          <w:lang w:val="en-US" w:eastAsia="zh-CN"/>
        </w:rPr>
      </w:pPr>
    </w:p>
    <w:p>
      <w:pPr>
        <w:widowControl/>
        <w:jc w:val="left"/>
        <w:rPr>
          <w:rFonts w:ascii="仿宋_GB2312" w:hAnsi="微软雅黑" w:eastAsia="仿宋_GB2312" w:cs="宋体"/>
          <w:b/>
          <w:kern w:val="0"/>
          <w:sz w:val="28"/>
          <w:szCs w:val="24"/>
        </w:rPr>
      </w:pPr>
    </w:p>
    <w:p>
      <w:pPr>
        <w:widowControl/>
        <w:jc w:val="left"/>
        <w:rPr>
          <w:rFonts w:ascii="仿宋_GB2312" w:hAnsi="微软雅黑" w:eastAsia="仿宋_GB2312" w:cs="宋体"/>
          <w:b/>
          <w:kern w:val="0"/>
          <w:sz w:val="28"/>
          <w:szCs w:val="24"/>
        </w:rPr>
      </w:pPr>
    </w:p>
    <w:p>
      <w:pPr>
        <w:widowControl/>
        <w:jc w:val="left"/>
        <w:rPr>
          <w:rFonts w:ascii="仿宋_GB2312" w:hAnsi="微软雅黑" w:eastAsia="仿宋_GB2312" w:cs="宋体"/>
          <w:b/>
          <w:kern w:val="0"/>
          <w:sz w:val="28"/>
          <w:szCs w:val="24"/>
        </w:rPr>
      </w:pPr>
      <w:r>
        <w:rPr>
          <w:rFonts w:ascii="仿宋_GB2312" w:hAnsi="微软雅黑" w:eastAsia="仿宋_GB2312" w:cs="宋体"/>
          <w:b/>
          <w:kern w:val="0"/>
          <w:sz w:val="28"/>
          <w:szCs w:val="24"/>
        </w:rPr>
        <w:br w:type="page"/>
      </w:r>
    </w:p>
    <w:p>
      <w:pPr>
        <w:widowControl/>
        <w:shd w:val="clear" w:color="auto" w:fill="FFFFFF"/>
        <w:spacing w:line="400" w:lineRule="exact"/>
        <w:jc w:val="left"/>
        <w:rPr>
          <w:rFonts w:ascii="仿宋_GB2312" w:hAnsi="微软雅黑" w:eastAsia="仿宋_GB2312" w:cs="宋体"/>
          <w:b/>
          <w:kern w:val="0"/>
          <w:sz w:val="28"/>
          <w:szCs w:val="24"/>
        </w:rPr>
      </w:pPr>
      <w:r>
        <w:rPr>
          <w:rFonts w:hint="eastAsia" w:ascii="仿宋_GB2312" w:hAnsi="微软雅黑" w:eastAsia="仿宋_GB2312" w:cs="宋体"/>
          <w:b/>
          <w:kern w:val="0"/>
          <w:sz w:val="28"/>
          <w:szCs w:val="24"/>
        </w:rPr>
        <w:t xml:space="preserve">附件4： </w:t>
      </w:r>
    </w:p>
    <w:p>
      <w:pPr>
        <w:widowControl/>
        <w:shd w:val="clear" w:color="auto" w:fill="FFFFFF"/>
        <w:spacing w:line="400" w:lineRule="exact"/>
        <w:jc w:val="center"/>
        <w:rPr>
          <w:rFonts w:ascii="仿宋_GB2312" w:hAnsi="微软雅黑" w:eastAsia="仿宋_GB2312" w:cs="宋体"/>
          <w:kern w:val="0"/>
          <w:sz w:val="24"/>
          <w:szCs w:val="24"/>
        </w:rPr>
      </w:pPr>
      <w:r>
        <w:rPr>
          <w:rFonts w:hint="eastAsia" w:ascii="仿宋_GB2312" w:hAnsi="微软雅黑" w:eastAsia="仿宋_GB2312" w:cs="宋体"/>
          <w:kern w:val="0"/>
          <w:sz w:val="24"/>
          <w:szCs w:val="24"/>
        </w:rPr>
        <w:t>反商业贿赂承诺书</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为维护卫生行业的整体形象，保证药品、医疗器械、仪器设备、物资、基建工程招投标工作以及药品、试剂销售等工作的合法开展，维护贵院医疗、管理工作的正常秩序，保障广大患者的健康和利益，本厂家、商家、公司特郑重承诺如下：</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一、 严格按照《招标投标法》、《药品管理法》、《反不正当竞争法》等有关法律、法规、规章、政策的规定，规范本厂家、商家、公司的药品、医疗器械、设备、物资、基建工程竞标工作以及药品准入贵院以后的销售等工作，保证做到合法竞标、正当竞争、廉洁经营。</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二、本厂家、商家、公司保证在药品、医疗器械、设备、物资、基建工程竞标工作及药品、试剂销售等工作中承诺做到：</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1、不与其他投标人相互串通投标报价，损害贵院的合法权益；</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2、不与招标人串通投标，损害国家利益、社会公共利益或他人的合法权益；</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3、不以向招标人或者评标委员会成员行贿的手段谋取中标；</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4、竞标报价不违反相关法律的规定，也不以他人名义投标或者以其他方式弄虚作假，骗取中标；</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5、保证不以其他任何方式扰乱贵院的招标工作；</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6、保证不在药品销售、医疗器械、设备、物资、基建工程竞标中采取账外暗中给予回扣的手段腐蚀、贿赂医护、药剂人员、干部等其他相关人员；</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7、保证不以任何名义包括以宣传费、临床促销费、开单费、处方费、广告费、免费度假、考察旅游、房屋装修等任何名义给予贵院采购人员、药剂人员、医护人员、干部等有关人员以财物或者其他利益；</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8、保证不让贵院临床科室、药剂部门以及有关人员登记、统计医生处方或为此提供方便，干扰贵院的正常工作秩序；</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9、保证不以其他任何不正当竞争手段推销药品、医疗器械、设备、物资。</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三、 本厂家、商家、公司保证竭力维护贵院的声誉，不做任何有损贵院形象的事情。</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四、 本厂家、商家、公司保证加强对竞标、促销等工作的领导、监督和检查；加强对本厂家、商家、公司工作人员进行相关法律、法规、规章、政策等的教育工作，切实要求本厂家、商家、公司相关工作人员不得采取各类回扣手段腐蚀、贿赂采购、药剂、医护、干部等相关人员。</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五、 对本厂家、商家、公司及本厂家、商家、公司工作人员采取以上手段竞标、促销等，干扰贵院正常工作秩序，损害贵院形象的，本厂家、商家、公司保证：</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1、对尚处在竞标阶段的，贵院有权取消本厂家、商家、公司的竞标资格；已经中标的，贵院有权取消中标；对已经获得准入资格的，贵院有权随时取消本厂家、商家、公司的准入资格；</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2、对本厂家、商家、公司相关工作人员作出严肃处理；</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3、对由于本厂家、商家、公司或本厂家、商家、公司工作人员的上述行为给贵院造成经济或名誉损失的，由本厂家、商家、公司负责，并愿意承担全部民事赔偿责任。</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 xml:space="preserve">六、 采购服务名称：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微软雅黑" w:hAnsi="微软雅黑" w:eastAsia="仿宋_GB2312" w:cs="宋体"/>
          <w:kern w:val="0"/>
          <w:sz w:val="24"/>
          <w:szCs w:val="24"/>
        </w:rPr>
        <w:t> </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本《承诺书》一式二份（一份由承诺人自存；一份由医院保存）</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微软雅黑" w:hAnsi="微软雅黑" w:eastAsia="仿宋_GB2312" w:cs="宋体"/>
          <w:kern w:val="0"/>
          <w:sz w:val="24"/>
          <w:szCs w:val="24"/>
        </w:rPr>
        <w:t> </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 xml:space="preserve">承诺企业名称（公章）             </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 xml:space="preserve"> 法人代表或委托代理人（承诺人）</w:t>
      </w:r>
    </w:p>
    <w:p>
      <w:pPr>
        <w:spacing w:line="400" w:lineRule="exact"/>
        <w:rPr>
          <w:rFonts w:ascii="仿宋_GB2312" w:eastAsia="仿宋_GB2312"/>
          <w:sz w:val="24"/>
          <w:szCs w:val="24"/>
        </w:rPr>
      </w:pPr>
    </w:p>
    <w:p>
      <w:pPr>
        <w:widowControl/>
        <w:jc w:val="left"/>
        <w:rPr>
          <w:rFonts w:ascii="仿宋_GB2312" w:eastAsia="仿宋_GB2312"/>
          <w:sz w:val="24"/>
          <w:szCs w:val="24"/>
        </w:rPr>
      </w:pPr>
      <w:r>
        <w:rPr>
          <w:rFonts w:ascii="仿宋_GB2312" w:eastAsia="仿宋_GB2312"/>
          <w:sz w:val="24"/>
          <w:szCs w:val="24"/>
        </w:rPr>
        <w:br w:type="page"/>
      </w:r>
    </w:p>
    <w:p>
      <w:pPr>
        <w:widowControl/>
        <w:spacing w:line="360" w:lineRule="auto"/>
        <w:ind w:right="480"/>
        <w:rPr>
          <w:rFonts w:ascii="仿宋_GB2312" w:hAnsi="Arial" w:eastAsia="仿宋_GB2312" w:cs="Arial"/>
          <w:b/>
          <w:color w:val="222222"/>
          <w:kern w:val="0"/>
          <w:sz w:val="28"/>
          <w:szCs w:val="28"/>
        </w:rPr>
      </w:pPr>
      <w:r>
        <w:rPr>
          <w:rFonts w:hint="eastAsia" w:ascii="仿宋_GB2312" w:hAnsi="Arial" w:eastAsia="仿宋_GB2312" w:cs="Arial"/>
          <w:b/>
          <w:color w:val="222222"/>
          <w:kern w:val="0"/>
          <w:sz w:val="28"/>
          <w:szCs w:val="28"/>
        </w:rPr>
        <w:t>附件5：</w:t>
      </w:r>
    </w:p>
    <w:p>
      <w:pPr>
        <w:widowControl/>
        <w:spacing w:line="360" w:lineRule="auto"/>
        <w:ind w:right="480"/>
        <w:jc w:val="center"/>
        <w:rPr>
          <w:rFonts w:ascii="仿宋_GB2312" w:hAnsi="Arial" w:eastAsia="仿宋_GB2312" w:cs="Arial"/>
          <w:b/>
          <w:color w:val="222222"/>
          <w:kern w:val="0"/>
          <w:sz w:val="24"/>
          <w:szCs w:val="24"/>
        </w:rPr>
      </w:pPr>
      <w:r>
        <w:rPr>
          <w:rFonts w:hint="eastAsia" w:ascii="仿宋_GB2312" w:hAnsi="Arial" w:eastAsia="仿宋_GB2312" w:cs="Arial"/>
          <w:b/>
          <w:color w:val="222222"/>
          <w:kern w:val="0"/>
          <w:sz w:val="24"/>
          <w:szCs w:val="24"/>
        </w:rPr>
        <w:t>《供应商产品质量和货源承诺书》</w:t>
      </w:r>
    </w:p>
    <w:p>
      <w:pPr>
        <w:widowControl/>
        <w:numPr>
          <w:ilvl w:val="0"/>
          <w:numId w:val="2"/>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承诺所提供的合同产品必须符合有关法律法规的质量标准，进口产品为合法渠道进口。</w:t>
      </w:r>
    </w:p>
    <w:p>
      <w:pPr>
        <w:widowControl/>
        <w:numPr>
          <w:ilvl w:val="0"/>
          <w:numId w:val="2"/>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承诺每个包装箱内附有产品说明书。进口产品按国家的规定提供中文标识。</w:t>
      </w:r>
    </w:p>
    <w:p>
      <w:pPr>
        <w:widowControl/>
        <w:numPr>
          <w:ilvl w:val="0"/>
          <w:numId w:val="2"/>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承诺合同产品被国家权威检验机构检验证明存在产品质量缺陷和安全隐患时，对其后果承担全部责任，包括采购人终止合同及产品质量缺陷和安全隐患造成医疗事故（纠纷）导致的后果。</w:t>
      </w:r>
    </w:p>
    <w:p>
      <w:pPr>
        <w:widowControl/>
        <w:numPr>
          <w:ilvl w:val="0"/>
          <w:numId w:val="2"/>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承诺对合同产品有充足的货源和不延误供货。</w:t>
      </w:r>
    </w:p>
    <w:p>
      <w:pPr>
        <w:widowControl/>
        <w:numPr>
          <w:ilvl w:val="0"/>
          <w:numId w:val="2"/>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承诺授权的配送商不对配送进行转包和分包，不向采购人收取运费和保险费用，配送中发生的问题由成交供应商承担责任。</w:t>
      </w:r>
    </w:p>
    <w:p>
      <w:pPr>
        <w:widowControl/>
        <w:numPr>
          <w:ilvl w:val="0"/>
          <w:numId w:val="2"/>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承诺按合同载明的配送时间、地点、数量和交货方式配送货物。交货方式以现场交货方式为主。</w:t>
      </w:r>
    </w:p>
    <w:p>
      <w:pPr>
        <w:widowControl/>
        <w:numPr>
          <w:ilvl w:val="0"/>
          <w:numId w:val="2"/>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承诺配送合同产品的规格、型号、产地、计量单位、有效期、消毒期与供应商提供的候选品种相符。合同当事人现场验货时，发现配送产品破损或与合同不符，应重新配送，并承担由此发生的费用和引发的责任。</w:t>
      </w:r>
    </w:p>
    <w:p>
      <w:pPr>
        <w:widowControl/>
        <w:numPr>
          <w:ilvl w:val="0"/>
          <w:numId w:val="2"/>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承诺无正当理由延误供货的，向采购人缴纳延误供货赔偿费。</w:t>
      </w:r>
    </w:p>
    <w:p>
      <w:pPr>
        <w:widowControl/>
        <w:numPr>
          <w:ilvl w:val="0"/>
          <w:numId w:val="2"/>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承诺提供合同产品的伴随和售后服务，不收取费用。如有收费项目，须在合同中载明。</w:t>
      </w:r>
    </w:p>
    <w:p>
      <w:pPr>
        <w:widowControl/>
        <w:numPr>
          <w:ilvl w:val="0"/>
          <w:numId w:val="2"/>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承诺如采购人需要，提供合同产品现场技术支持，电话、电子邮件答询和进行人员培训。</w:t>
      </w:r>
    </w:p>
    <w:p>
      <w:pPr>
        <w:widowControl/>
        <w:spacing w:line="360" w:lineRule="auto"/>
        <w:ind w:left="420" w:right="480"/>
        <w:jc w:val="left"/>
        <w:rPr>
          <w:rFonts w:ascii="仿宋_GB2312" w:hAnsi="Arial" w:eastAsia="仿宋_GB2312" w:cs="Arial"/>
          <w:color w:val="222222"/>
          <w:kern w:val="0"/>
          <w:sz w:val="24"/>
          <w:szCs w:val="24"/>
        </w:rPr>
      </w:pPr>
    </w:p>
    <w:p>
      <w:pPr>
        <w:widowControl/>
        <w:spacing w:line="480" w:lineRule="auto"/>
        <w:ind w:left="420" w:right="482"/>
        <w:jc w:val="center"/>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 xml:space="preserve">                   供应商名称（盖章）： </w:t>
      </w:r>
    </w:p>
    <w:p>
      <w:pPr>
        <w:widowControl/>
        <w:spacing w:line="480" w:lineRule="auto"/>
        <w:ind w:left="420" w:right="482" w:firstLine="960" w:firstLineChars="400"/>
        <w:jc w:val="center"/>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 xml:space="preserve">                时  间：   年  月  日</w:t>
      </w:r>
    </w:p>
    <w:p>
      <w:pPr>
        <w:spacing w:line="400" w:lineRule="exact"/>
        <w:rPr>
          <w:rFonts w:ascii="仿宋_GB2312" w:eastAsia="仿宋_GB2312"/>
          <w:sz w:val="24"/>
          <w:szCs w:val="24"/>
        </w:rPr>
      </w:pPr>
    </w:p>
    <w:p>
      <w:pPr>
        <w:spacing w:line="400" w:lineRule="exact"/>
        <w:rPr>
          <w:rFonts w:ascii="仿宋_GB2312" w:eastAsia="仿宋_GB2312"/>
          <w:sz w:val="24"/>
          <w:szCs w:val="24"/>
        </w:rPr>
      </w:pPr>
    </w:p>
    <w:p>
      <w:pPr>
        <w:spacing w:line="400" w:lineRule="exact"/>
        <w:rPr>
          <w:rFonts w:ascii="仿宋_GB2312" w:eastAsia="仿宋_GB2312"/>
          <w:sz w:val="24"/>
          <w:szCs w:val="24"/>
        </w:rPr>
      </w:pPr>
    </w:p>
    <w:p>
      <w:pPr>
        <w:widowControl/>
        <w:jc w:val="left"/>
        <w:rPr>
          <w:rFonts w:ascii="仿宋_GB2312" w:eastAsia="仿宋_GB2312"/>
          <w:sz w:val="24"/>
          <w:szCs w:val="24"/>
        </w:rPr>
      </w:pPr>
      <w:r>
        <w:rPr>
          <w:rFonts w:ascii="仿宋_GB2312" w:eastAsia="仿宋_GB2312"/>
          <w:sz w:val="24"/>
          <w:szCs w:val="24"/>
        </w:rPr>
        <w:br w:type="page"/>
      </w:r>
    </w:p>
    <w:p>
      <w:pPr>
        <w:spacing w:line="400" w:lineRule="exact"/>
        <w:rPr>
          <w:rFonts w:ascii="仿宋_GB2312" w:eastAsia="仿宋_GB2312"/>
          <w:sz w:val="24"/>
          <w:szCs w:val="24"/>
        </w:rPr>
      </w:pPr>
    </w:p>
    <w:p>
      <w:pPr>
        <w:widowControl/>
        <w:jc w:val="center"/>
        <w:rPr>
          <w:rFonts w:ascii="Times New Roman" w:hAnsi="Times New Roman" w:eastAsia="宋体" w:cs="Times New Roman"/>
          <w:kern w:val="0"/>
          <w:sz w:val="36"/>
          <w:szCs w:val="20"/>
        </w:rPr>
      </w:pPr>
      <w:r>
        <w:rPr>
          <w:rFonts w:hint="eastAsia" w:ascii="Times New Roman" w:hAnsi="Times New Roman" w:eastAsia="宋体" w:cs="Times New Roman"/>
          <w:kern w:val="0"/>
          <w:sz w:val="36"/>
          <w:szCs w:val="20"/>
        </w:rPr>
        <w:t>承诺函</w:t>
      </w:r>
    </w:p>
    <w:p>
      <w:pPr>
        <w:spacing w:line="360" w:lineRule="auto"/>
        <w:rPr>
          <w:rFonts w:hAnsi="宋体" w:cs="宋体"/>
          <w:sz w:val="24"/>
          <w:szCs w:val="24"/>
        </w:rPr>
      </w:pPr>
      <w:r>
        <w:rPr>
          <w:rFonts w:hint="eastAsia" w:hAnsi="宋体" w:cs="宋体"/>
          <w:sz w:val="24"/>
          <w:szCs w:val="24"/>
        </w:rPr>
        <w:t>致：成都市武侯区人民医院</w:t>
      </w:r>
    </w:p>
    <w:p>
      <w:pPr>
        <w:spacing w:line="360" w:lineRule="auto"/>
        <w:ind w:firstLine="491" w:firstLineChars="205"/>
        <w:rPr>
          <w:rFonts w:hAnsi="宋体" w:cs="宋体"/>
          <w:sz w:val="24"/>
          <w:szCs w:val="24"/>
        </w:rPr>
      </w:pPr>
      <w:r>
        <w:rPr>
          <w:rFonts w:hint="eastAsia" w:hAnsi="宋体" w:cs="宋体"/>
          <w:sz w:val="24"/>
          <w:szCs w:val="24"/>
        </w:rPr>
        <w:t>本公司（公司名称）参加（项目名称）（项目编号：）的参选活动，现承诺我公司：</w:t>
      </w:r>
    </w:p>
    <w:p>
      <w:pPr>
        <w:widowControl/>
        <w:spacing w:line="420" w:lineRule="exact"/>
        <w:ind w:firstLine="480" w:firstLineChars="200"/>
        <w:jc w:val="left"/>
        <w:rPr>
          <w:sz w:val="24"/>
        </w:rPr>
      </w:pPr>
      <w:r>
        <w:rPr>
          <w:rFonts w:hint="eastAsia"/>
          <w:sz w:val="24"/>
        </w:rPr>
        <w:t>（一）具有独立承担民事责任的能力；</w:t>
      </w:r>
    </w:p>
    <w:p>
      <w:pPr>
        <w:widowControl/>
        <w:spacing w:line="420" w:lineRule="exact"/>
        <w:ind w:firstLine="480" w:firstLineChars="200"/>
        <w:jc w:val="left"/>
        <w:rPr>
          <w:sz w:val="24"/>
        </w:rPr>
      </w:pPr>
      <w:r>
        <w:rPr>
          <w:rFonts w:hint="eastAsia"/>
          <w:sz w:val="24"/>
        </w:rPr>
        <w:t>（二）具有良好的商业信誉和健全的财务会计制度；</w:t>
      </w:r>
    </w:p>
    <w:p>
      <w:pPr>
        <w:widowControl/>
        <w:spacing w:line="420" w:lineRule="exact"/>
        <w:ind w:firstLine="480" w:firstLineChars="200"/>
        <w:jc w:val="left"/>
        <w:rPr>
          <w:sz w:val="24"/>
        </w:rPr>
      </w:pPr>
      <w:r>
        <w:rPr>
          <w:rFonts w:hint="eastAsia"/>
          <w:sz w:val="24"/>
        </w:rPr>
        <w:t>（三）具有履行合同所必需的设备和专业技术能力；</w:t>
      </w:r>
    </w:p>
    <w:p>
      <w:pPr>
        <w:widowControl/>
        <w:spacing w:line="420" w:lineRule="exact"/>
        <w:ind w:firstLine="480" w:firstLineChars="200"/>
        <w:jc w:val="left"/>
        <w:rPr>
          <w:sz w:val="24"/>
        </w:rPr>
      </w:pPr>
      <w:r>
        <w:rPr>
          <w:rFonts w:hint="eastAsia"/>
          <w:sz w:val="24"/>
        </w:rPr>
        <w:t>（四）有依法缴纳税收的良好记录；</w:t>
      </w:r>
    </w:p>
    <w:p>
      <w:pPr>
        <w:widowControl/>
        <w:spacing w:line="420" w:lineRule="exact"/>
        <w:ind w:firstLine="480" w:firstLineChars="200"/>
        <w:jc w:val="left"/>
        <w:rPr>
          <w:sz w:val="24"/>
        </w:rPr>
      </w:pPr>
      <w:r>
        <w:rPr>
          <w:rFonts w:hint="eastAsia"/>
          <w:sz w:val="24"/>
        </w:rPr>
        <w:t>（五）参加采购活动前三年内，在经营活动中没有重大违法记录；</w:t>
      </w:r>
    </w:p>
    <w:p>
      <w:pPr>
        <w:widowControl/>
        <w:spacing w:line="420" w:lineRule="exact"/>
        <w:ind w:firstLine="480" w:firstLineChars="200"/>
        <w:jc w:val="left"/>
        <w:rPr>
          <w:sz w:val="24"/>
        </w:rPr>
      </w:pPr>
      <w:r>
        <w:rPr>
          <w:rFonts w:hint="eastAsia"/>
          <w:sz w:val="24"/>
        </w:rPr>
        <w:t>（六）法律、行政法规规定的其他条件；</w:t>
      </w:r>
    </w:p>
    <w:p>
      <w:pPr>
        <w:widowControl/>
        <w:spacing w:line="420" w:lineRule="exact"/>
        <w:ind w:firstLine="480" w:firstLineChars="200"/>
        <w:jc w:val="left"/>
        <w:rPr>
          <w:sz w:val="24"/>
        </w:rPr>
      </w:pPr>
      <w:r>
        <w:rPr>
          <w:rFonts w:hint="eastAsia"/>
          <w:sz w:val="24"/>
        </w:rPr>
        <w:t>（七）我方承诺，我单位及其现任法定代表人、主要负责人不具有行贿犯罪记录。</w:t>
      </w:r>
    </w:p>
    <w:p>
      <w:pPr>
        <w:widowControl/>
        <w:spacing w:line="420" w:lineRule="exact"/>
        <w:ind w:firstLine="480" w:firstLineChars="200"/>
        <w:jc w:val="left"/>
        <w:rPr>
          <w:sz w:val="24"/>
        </w:rPr>
      </w:pPr>
      <w:r>
        <w:rPr>
          <w:rFonts w:hint="eastAsia"/>
          <w:sz w:val="24"/>
        </w:rPr>
        <w:t>（八）我方承诺，</w:t>
      </w:r>
      <w:r>
        <w:rPr>
          <w:rFonts w:hint="eastAsia"/>
          <w:sz w:val="24"/>
          <w:lang w:val="zh-CN"/>
        </w:rPr>
        <w:t>截止至参选截止时间前一个工作日</w:t>
      </w:r>
      <w:r>
        <w:rPr>
          <w:rFonts w:hint="eastAsia"/>
          <w:sz w:val="24"/>
        </w:rPr>
        <w:t>，</w:t>
      </w:r>
      <w:r>
        <w:rPr>
          <w:rFonts w:hint="eastAsia"/>
          <w:sz w:val="24"/>
          <w:lang w:val="zh-CN"/>
        </w:rPr>
        <w:t>未在</w:t>
      </w:r>
      <w:r>
        <w:rPr>
          <w:rFonts w:hint="eastAsia"/>
          <w:sz w:val="24"/>
        </w:rPr>
        <w:t>“</w:t>
      </w:r>
      <w:r>
        <w:rPr>
          <w:rFonts w:hint="eastAsia"/>
          <w:sz w:val="24"/>
          <w:lang w:val="zh-CN"/>
        </w:rPr>
        <w:t>信用中国</w:t>
      </w:r>
      <w:r>
        <w:rPr>
          <w:rFonts w:hint="eastAsia"/>
          <w:sz w:val="24"/>
        </w:rPr>
        <w:t>”</w:t>
      </w:r>
      <w:r>
        <w:rPr>
          <w:rFonts w:hint="eastAsia"/>
          <w:sz w:val="24"/>
          <w:lang w:val="zh-CN"/>
        </w:rPr>
        <w:t>网站等渠道被列入失信被执行人、重大税收违法案件当事人名单、政府采购严重违法失信行为记录名单。在领取成交通知书时，提供通过“信用中国”网站等渠道查询供应商的信用记录并保存信用记录结果网页截图。如相关失信记录已失效，供应商需提供相关证明资料。若因供应商为事业单位、团体组织、自然人等原因，在“信用中国”网站等渠道未查询到信息的，视为未被列入失信记录。</w:t>
      </w:r>
    </w:p>
    <w:p>
      <w:pPr>
        <w:spacing w:line="360" w:lineRule="auto"/>
        <w:rPr>
          <w:rFonts w:hAnsi="宋体" w:cs="宋体"/>
          <w:sz w:val="24"/>
          <w:szCs w:val="24"/>
        </w:rPr>
      </w:pPr>
    </w:p>
    <w:p>
      <w:pPr>
        <w:spacing w:line="360" w:lineRule="auto"/>
        <w:rPr>
          <w:rFonts w:hAnsi="宋体" w:cs="宋体"/>
          <w:sz w:val="24"/>
          <w:szCs w:val="24"/>
        </w:rPr>
      </w:pPr>
    </w:p>
    <w:p>
      <w:pPr>
        <w:spacing w:line="360" w:lineRule="auto"/>
        <w:ind w:firstLine="491" w:firstLineChars="205"/>
        <w:rPr>
          <w:rFonts w:hAnsi="宋体" w:cs="宋体"/>
          <w:sz w:val="24"/>
          <w:szCs w:val="24"/>
        </w:rPr>
      </w:pPr>
      <w:r>
        <w:rPr>
          <w:rFonts w:hint="eastAsia" w:hAnsi="宋体" w:cs="宋体"/>
          <w:sz w:val="24"/>
          <w:szCs w:val="24"/>
        </w:rPr>
        <w:t>如违反以上承诺，本公司愿承担一切法律责任。三年内不再参加成都市武侯区人民医院的各类采购活动。</w:t>
      </w:r>
    </w:p>
    <w:p>
      <w:pPr>
        <w:spacing w:line="360" w:lineRule="auto"/>
        <w:ind w:firstLine="491" w:firstLineChars="205"/>
        <w:rPr>
          <w:rFonts w:hAnsi="宋体" w:cs="宋体"/>
          <w:sz w:val="24"/>
          <w:szCs w:val="24"/>
        </w:rPr>
      </w:pPr>
      <w:r>
        <w:rPr>
          <w:rFonts w:hint="eastAsia" w:hAnsi="宋体" w:cs="宋体"/>
          <w:sz w:val="24"/>
          <w:szCs w:val="24"/>
        </w:rPr>
        <w:t>　　　</w:t>
      </w:r>
    </w:p>
    <w:p>
      <w:pPr>
        <w:spacing w:line="360" w:lineRule="auto"/>
        <w:ind w:firstLine="491" w:firstLineChars="205"/>
        <w:rPr>
          <w:rFonts w:hAnsi="宋体" w:cs="宋体"/>
          <w:sz w:val="24"/>
          <w:szCs w:val="24"/>
        </w:rPr>
      </w:pPr>
      <w:r>
        <w:rPr>
          <w:rFonts w:hint="eastAsia" w:hAnsi="宋体" w:cs="宋体"/>
          <w:sz w:val="24"/>
          <w:szCs w:val="24"/>
        </w:rPr>
        <w:t>　　　</w:t>
      </w:r>
    </w:p>
    <w:p>
      <w:pPr>
        <w:adjustRightInd w:val="0"/>
        <w:spacing w:line="400" w:lineRule="exact"/>
        <w:ind w:left="359" w:leftChars="171" w:right="332" w:rightChars="158" w:firstLine="900" w:firstLineChars="375"/>
        <w:jc w:val="left"/>
        <w:rPr>
          <w:rFonts w:hAnsi="宋体"/>
          <w:bCs/>
          <w:sz w:val="24"/>
        </w:rPr>
      </w:pPr>
      <w:r>
        <w:rPr>
          <w:rFonts w:hint="eastAsia" w:hAnsi="宋体"/>
          <w:bCs/>
          <w:sz w:val="24"/>
        </w:rPr>
        <w:t>参选供应商名称：（盖章)</w:t>
      </w:r>
    </w:p>
    <w:p>
      <w:pPr>
        <w:adjustRightInd w:val="0"/>
        <w:spacing w:line="400" w:lineRule="exact"/>
        <w:ind w:left="359" w:leftChars="171" w:right="332" w:rightChars="158" w:firstLine="900" w:firstLineChars="375"/>
        <w:jc w:val="left"/>
        <w:rPr>
          <w:rFonts w:hAnsi="宋体"/>
          <w:bCs/>
          <w:sz w:val="24"/>
        </w:rPr>
      </w:pPr>
      <w:r>
        <w:rPr>
          <w:rFonts w:hint="eastAsia" w:hAnsi="宋体"/>
          <w:sz w:val="24"/>
        </w:rPr>
        <w:t>法定代表人或授权代表（签字或盖章)</w:t>
      </w:r>
      <w:r>
        <w:rPr>
          <w:rFonts w:hint="eastAsia" w:hAnsi="宋体"/>
          <w:bCs/>
          <w:sz w:val="24"/>
        </w:rPr>
        <w:t>：</w:t>
      </w:r>
    </w:p>
    <w:p>
      <w:pPr>
        <w:adjustRightInd w:val="0"/>
        <w:spacing w:line="400" w:lineRule="exact"/>
        <w:ind w:left="359" w:leftChars="171" w:right="332" w:rightChars="158" w:firstLine="900" w:firstLineChars="375"/>
        <w:jc w:val="left"/>
        <w:rPr>
          <w:rFonts w:hAnsi="宋体"/>
          <w:bCs/>
          <w:sz w:val="24"/>
        </w:rPr>
      </w:pPr>
      <w:r>
        <w:rPr>
          <w:rFonts w:hint="eastAsia" w:hAnsi="宋体"/>
          <w:bCs/>
          <w:sz w:val="24"/>
        </w:rPr>
        <w:t>参选日期:</w:t>
      </w:r>
    </w:p>
    <w:p>
      <w:pPr>
        <w:spacing w:line="400" w:lineRule="exact"/>
        <w:rPr>
          <w:rFonts w:ascii="仿宋_GB2312" w:eastAsia="仿宋_GB231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AEDF89"/>
    <w:multiLevelType w:val="singleLevel"/>
    <w:tmpl w:val="18AEDF89"/>
    <w:lvl w:ilvl="0" w:tentative="0">
      <w:start w:val="1"/>
      <w:numFmt w:val="decimal"/>
      <w:suff w:val="nothing"/>
      <w:lvlText w:val="%1、"/>
      <w:lvlJc w:val="left"/>
    </w:lvl>
  </w:abstractNum>
  <w:abstractNum w:abstractNumId="1">
    <w:nsid w:val="5D0B2C48"/>
    <w:multiLevelType w:val="multilevel"/>
    <w:tmpl w:val="5D0B2C48"/>
    <w:lvl w:ilvl="0" w:tentative="0">
      <w:start w:val="1"/>
      <w:numFmt w:val="decimal"/>
      <w:suff w:val="space"/>
      <w:lvlText w:val="%1、"/>
      <w:lvlJc w:val="left"/>
      <w:pPr>
        <w:ind w:left="0" w:firstLine="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mY3MGU1ZThmOTc4MTJiOTIyODg2ZmFmOWUzZmU5ZGIifQ=="/>
  </w:docVars>
  <w:rsids>
    <w:rsidRoot w:val="003C008B"/>
    <w:rsid w:val="000139A5"/>
    <w:rsid w:val="000C5395"/>
    <w:rsid w:val="000F64D3"/>
    <w:rsid w:val="0019627D"/>
    <w:rsid w:val="001C59B7"/>
    <w:rsid w:val="001E0F74"/>
    <w:rsid w:val="00243BEF"/>
    <w:rsid w:val="00262BF2"/>
    <w:rsid w:val="00297B62"/>
    <w:rsid w:val="00304F7E"/>
    <w:rsid w:val="00321F5A"/>
    <w:rsid w:val="0038588F"/>
    <w:rsid w:val="003C008B"/>
    <w:rsid w:val="004115F6"/>
    <w:rsid w:val="004A515B"/>
    <w:rsid w:val="004D76DF"/>
    <w:rsid w:val="004F6C00"/>
    <w:rsid w:val="00533B6E"/>
    <w:rsid w:val="00553864"/>
    <w:rsid w:val="00563F81"/>
    <w:rsid w:val="005C13EE"/>
    <w:rsid w:val="005C7DF9"/>
    <w:rsid w:val="006560F7"/>
    <w:rsid w:val="006857F0"/>
    <w:rsid w:val="006C2166"/>
    <w:rsid w:val="00701F1F"/>
    <w:rsid w:val="00717763"/>
    <w:rsid w:val="00722342"/>
    <w:rsid w:val="00743606"/>
    <w:rsid w:val="007649C7"/>
    <w:rsid w:val="00821AB3"/>
    <w:rsid w:val="00827ECA"/>
    <w:rsid w:val="00851EBB"/>
    <w:rsid w:val="00871743"/>
    <w:rsid w:val="00906AA6"/>
    <w:rsid w:val="00955E75"/>
    <w:rsid w:val="00A42685"/>
    <w:rsid w:val="00AA0517"/>
    <w:rsid w:val="00AB7407"/>
    <w:rsid w:val="00AE04CF"/>
    <w:rsid w:val="00B537F8"/>
    <w:rsid w:val="00B76E60"/>
    <w:rsid w:val="00C502BD"/>
    <w:rsid w:val="00C568E3"/>
    <w:rsid w:val="00CB586E"/>
    <w:rsid w:val="00DB0D58"/>
    <w:rsid w:val="00E42161"/>
    <w:rsid w:val="00E55A53"/>
    <w:rsid w:val="00E8554F"/>
    <w:rsid w:val="00EF3815"/>
    <w:rsid w:val="00F909B7"/>
    <w:rsid w:val="00FF667A"/>
    <w:rsid w:val="02B24294"/>
    <w:rsid w:val="06285F4E"/>
    <w:rsid w:val="0C1B46C7"/>
    <w:rsid w:val="15B71F0B"/>
    <w:rsid w:val="194B77F9"/>
    <w:rsid w:val="1DBA697C"/>
    <w:rsid w:val="235651B5"/>
    <w:rsid w:val="2775660A"/>
    <w:rsid w:val="3A6E194A"/>
    <w:rsid w:val="447C186B"/>
    <w:rsid w:val="61987BA3"/>
    <w:rsid w:val="65AA66F5"/>
    <w:rsid w:val="7C31029E"/>
    <w:rsid w:val="7EC127F8"/>
    <w:rsid w:val="7F6461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0"/>
    <w:pPr>
      <w:keepNext/>
      <w:keepLines/>
      <w:spacing w:line="416" w:lineRule="auto"/>
      <w:outlineLvl w:val="1"/>
    </w:pPr>
    <w:rPr>
      <w:rFonts w:ascii="Cambria" w:hAnsi="Cambria"/>
      <w:b/>
      <w:bCs/>
      <w:sz w:val="32"/>
      <w:szCs w:val="32"/>
    </w:rPr>
  </w:style>
  <w:style w:type="character" w:default="1" w:styleId="7">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3">
    <w:name w:val="footer"/>
    <w:basedOn w:val="1"/>
    <w:link w:val="10"/>
    <w:autoRedefine/>
    <w:semiHidden/>
    <w:unhideWhenUsed/>
    <w:qFormat/>
    <w:uiPriority w:val="99"/>
    <w:pPr>
      <w:tabs>
        <w:tab w:val="center" w:pos="4153"/>
        <w:tab w:val="right" w:pos="8306"/>
      </w:tabs>
      <w:snapToGrid w:val="0"/>
      <w:jc w:val="left"/>
    </w:pPr>
    <w:rPr>
      <w:sz w:val="18"/>
      <w:szCs w:val="18"/>
    </w:rPr>
  </w:style>
  <w:style w:type="paragraph" w:styleId="4">
    <w:name w:val="header"/>
    <w:basedOn w:val="1"/>
    <w:link w:val="9"/>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autoRedefine/>
    <w:unhideWhenUsed/>
    <w:qFormat/>
    <w:uiPriority w:val="99"/>
    <w:rPr>
      <w:color w:val="0000FF" w:themeColor="hyperlink"/>
      <w:u w:val="single"/>
    </w:rPr>
  </w:style>
  <w:style w:type="character" w:customStyle="1" w:styleId="9">
    <w:name w:val="页眉 Char"/>
    <w:basedOn w:val="7"/>
    <w:link w:val="4"/>
    <w:autoRedefine/>
    <w:semiHidden/>
    <w:qFormat/>
    <w:uiPriority w:val="99"/>
    <w:rPr>
      <w:sz w:val="18"/>
      <w:szCs w:val="18"/>
    </w:rPr>
  </w:style>
  <w:style w:type="character" w:customStyle="1" w:styleId="10">
    <w:name w:val="页脚 Char"/>
    <w:basedOn w:val="7"/>
    <w:link w:val="3"/>
    <w:autoRedefine/>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10</Pages>
  <Words>649</Words>
  <Characters>3703</Characters>
  <Lines>30</Lines>
  <Paragraphs>8</Paragraphs>
  <TotalTime>0</TotalTime>
  <ScaleCrop>false</ScaleCrop>
  <LinksUpToDate>false</LinksUpToDate>
  <CharactersWithSpaces>4344</CharactersWithSpaces>
  <Application>WPS Office_12.1.0.16364_F1E327BC-269C-435d-A152-05C5408002CA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2023-06-02T00:44:00Z</dcterms:created>
  <dc:creator>SBK-WS</dc:creator>
  <cp:lastModifiedBy>设备科王霜</cp:lastModifiedBy>
  <dcterms:modified xsi:type="dcterms:W3CDTF">2024-03-13T11:05:40Z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2052-12.1.0.16364</vt:lpwstr>
  </property>
  <property fmtid="{D5CDD505-2E9C-101B-9397-08002B2CF9AE}" pid="3" name="ICV">
    <vt:lpwstr>6E43CC0B32824C25922EB5F3234E57F0_12</vt:lpwstr>
  </property>
</Properties>
</file>