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jc w:val="left"/>
        <w:textAlignment w:val="auto"/>
        <w:rPr>
          <w:rFonts w:ascii="方正小标宋简体" w:eastAsia="方正小标宋简体"/>
          <w:sz w:val="28"/>
          <w:highlight w:val="none"/>
        </w:rPr>
      </w:pPr>
      <w:bookmarkStart w:id="0" w:name="_GoBack"/>
      <w:bookmarkEnd w:id="0"/>
      <w:r>
        <w:rPr>
          <w:rFonts w:hint="eastAsia" w:ascii="方正小标宋简体" w:eastAsia="方正小标宋简体"/>
          <w:sz w:val="28"/>
          <w:highlight w:val="none"/>
          <w:lang w:eastAsia="zh-CN"/>
        </w:rPr>
        <w:t>小卖部合作服务采购项目</w:t>
      </w:r>
      <w:r>
        <w:rPr>
          <w:rFonts w:hint="eastAsia" w:ascii="方正小标宋简体" w:eastAsia="方正小标宋简体"/>
          <w:sz w:val="28"/>
          <w:highlight w:val="none"/>
        </w:rPr>
        <w:t>需求:</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rPr>
      </w:pPr>
      <w:r>
        <w:rPr>
          <w:rFonts w:hint="eastAsia" w:ascii="宋体" w:hAnsi="宋体" w:eastAsia="宋体" w:cs="宋体"/>
          <w:sz w:val="28"/>
          <w:szCs w:val="22"/>
          <w:highlight w:val="none"/>
        </w:rPr>
        <w:t>请将比选文件的Word版本，以及盖章后扫描的PDF文件在规定的时间内发送到指定邮箱；发送邮件时，邮件主题：XX公司+</w:t>
      </w:r>
      <w:r>
        <w:rPr>
          <w:rFonts w:hint="eastAsia" w:ascii="宋体" w:hAnsi="宋体" w:eastAsia="宋体" w:cs="宋体"/>
          <w:sz w:val="28"/>
          <w:szCs w:val="22"/>
          <w:highlight w:val="none"/>
          <w:lang w:val="en-US" w:eastAsia="zh-CN"/>
        </w:rPr>
        <w:t>小卖部合作服务采购项目</w:t>
      </w:r>
      <w:r>
        <w:rPr>
          <w:rFonts w:hint="eastAsia" w:ascii="宋体" w:hAnsi="宋体" w:eastAsia="宋体" w:cs="宋体"/>
          <w:sz w:val="28"/>
          <w:szCs w:val="22"/>
          <w:highlight w:val="none"/>
        </w:rPr>
        <w:t>。请在正文部分添加公司名称，授权代表姓名，联系方式。</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rPr>
      </w:pPr>
      <w:r>
        <w:rPr>
          <w:rFonts w:hint="eastAsia" w:ascii="宋体" w:hAnsi="宋体" w:eastAsia="宋体" w:cs="宋体"/>
          <w:sz w:val="28"/>
          <w:szCs w:val="22"/>
          <w:highlight w:val="none"/>
          <w:lang w:eastAsia="zh-CN"/>
        </w:rPr>
        <w:t>在发送电子版时，注意将报价表的价格抹去，即只保留除价格外的所有要素</w:t>
      </w:r>
      <w:r>
        <w:rPr>
          <w:rFonts w:hint="eastAsia" w:ascii="宋体" w:hAnsi="宋体" w:eastAsia="宋体" w:cs="宋体"/>
          <w:sz w:val="28"/>
          <w:szCs w:val="22"/>
          <w:highlight w:val="none"/>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3、基本情况及要求</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医院提供建筑面积12m</w:t>
      </w:r>
      <w:r>
        <w:rPr>
          <w:rFonts w:hint="eastAsia" w:ascii="宋体" w:hAnsi="宋体" w:eastAsia="宋体" w:cs="宋体"/>
          <w:sz w:val="28"/>
          <w:szCs w:val="22"/>
          <w:highlight w:val="none"/>
          <w:vertAlign w:val="superscript"/>
          <w:lang w:val="en-US" w:eastAsia="zh-CN"/>
        </w:rPr>
        <w:t>2</w:t>
      </w:r>
      <w:r>
        <w:rPr>
          <w:rFonts w:hint="eastAsia" w:ascii="宋体" w:hAnsi="宋体" w:eastAsia="宋体" w:cs="宋体"/>
          <w:sz w:val="28"/>
          <w:szCs w:val="22"/>
          <w:highlight w:val="none"/>
          <w:lang w:val="en-US" w:eastAsia="zh-CN"/>
        </w:rPr>
        <w:t>房屋，位于医院1、3号楼园区内，单独安装水、电表。成交供应商自行承担水电费、自主投资、自主经营、自负盈亏，经营用品尽量满足患者及家属需求，</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经营项目为：日用品、副食品、水果、玩具、饮料、母婴用品或经医院管理部门许可的医疗辅助用品等；</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禁止售卖烟、酒、婴儿用奶制品、奶瓶、奶嘴、安抚奶嘴等爱国卫生委员会、爱婴医院等政策规定禁止售卖的所有物品。</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不得售卖过期、失效、变质等商品，所有售卖商品必须有合法规范的进货渠道，保留供货商相关资质、质检报告和票据备查。如因售卖商品质量等问题受到相关部门处罚的，成交供应商自行承担相应的处罚。</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售卖的物品不得超过医院周边舞东风、红旗超市同产品价格（特价商品除外）。</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成交供应商成交后，在进场之前向医院缴纳捌万元保证金。保证金在服务期满后无息退还。</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采购人与供应商双方签订合作协议后，供应商每年固定向采购人缴纳不低于10万元人民币的管理费。（收缴方式合同中约定）。</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外包服务期限:三年，每年服务期满一年前进行考核，考核合格后继续执行服务。</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医院有权对小卖部经营进行管理，对不合理经营、不规范管理进行督导，拒不接受医院管理的，医院有权终止合同</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8"/>
          <w:szCs w:val="22"/>
          <w:highlight w:val="none"/>
          <w:lang w:val="en-US" w:eastAsia="zh-CN"/>
        </w:rPr>
      </w:pPr>
      <w:r>
        <w:rPr>
          <w:rFonts w:hint="eastAsia" w:ascii="宋体" w:hAnsi="宋体" w:eastAsia="宋体" w:cs="宋体"/>
          <w:sz w:val="28"/>
          <w:szCs w:val="22"/>
          <w:highlight w:val="none"/>
          <w:lang w:val="en-US" w:eastAsia="zh-CN"/>
        </w:rPr>
        <w:t>如售卖变质、过期食品，每发现一次罚款500元，因质量问题引起的纠纷，一切后果由竞价成交人自行负责。如售卖商品价格超过医院周边舞东风、红旗超市同产品价格(特价商品除外)而引起投诉，每有一次扣款500元。</w:t>
      </w:r>
    </w:p>
    <w:p>
      <w:pPr>
        <w:widowControl/>
        <w:jc w:val="left"/>
        <w:rPr>
          <w:highlight w:val="none"/>
        </w:rPr>
      </w:pPr>
      <w:r>
        <w:rPr>
          <w:highlight w:val="none"/>
        </w:rPr>
        <w:br w:type="page"/>
      </w:r>
    </w:p>
    <w:p>
      <w:pPr>
        <w:widowControl/>
        <w:shd w:val="clear" w:color="auto" w:fill="FFFFFF"/>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b/>
          <w:kern w:val="0"/>
          <w:sz w:val="24"/>
          <w:szCs w:val="24"/>
          <w:highlight w:val="none"/>
        </w:rPr>
        <w:t>附件1</w:t>
      </w:r>
      <w:r>
        <w:rPr>
          <w:rFonts w:hint="eastAsia" w:ascii="仿宋_GB2312" w:hAnsi="微软雅黑" w:eastAsia="仿宋_GB2312" w:cs="宋体"/>
          <w:kern w:val="0"/>
          <w:sz w:val="24"/>
          <w:szCs w:val="24"/>
          <w:highlight w:val="none"/>
        </w:rPr>
        <w:t>：</w:t>
      </w:r>
    </w:p>
    <w:p>
      <w:pPr>
        <w:widowControl/>
        <w:shd w:val="clear" w:color="auto" w:fill="FFFFFF"/>
        <w:spacing w:line="400" w:lineRule="exact"/>
        <w:jc w:val="left"/>
        <w:rPr>
          <w:rFonts w:ascii="仿宋_GB2312" w:hAnsi="微软雅黑" w:eastAsia="仿宋_GB2312" w:cs="宋体"/>
          <w:kern w:val="0"/>
          <w:sz w:val="24"/>
          <w:szCs w:val="24"/>
          <w:highlight w:val="none"/>
        </w:rPr>
      </w:pP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6"/>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sectPr>
          <w:pgSz w:w="11906" w:h="16838"/>
          <w:pgMar w:top="1440" w:right="1800" w:bottom="1440" w:left="1800" w:header="851" w:footer="992" w:gutter="0"/>
          <w:cols w:space="425" w:num="1"/>
          <w:docGrid w:type="lines" w:linePitch="312" w:charSpace="0"/>
        </w:sectPr>
      </w:pPr>
    </w:p>
    <w:p>
      <w:pPr>
        <w:widowControl/>
        <w:shd w:val="clear" w:color="auto" w:fill="FFFFFF"/>
        <w:snapToGrid w:val="0"/>
        <w:spacing w:line="400" w:lineRule="exact"/>
        <w:jc w:val="left"/>
        <w:rPr>
          <w:rFonts w:hint="eastAsia" w:ascii="仿宋_GB2312" w:hAnsi="微软雅黑" w:eastAsia="仿宋_GB2312" w:cs="宋体"/>
          <w:b/>
          <w:bCs/>
          <w:kern w:val="0"/>
          <w:sz w:val="28"/>
          <w:szCs w:val="28"/>
          <w:highlight w:val="none"/>
          <w:lang w:eastAsia="zh-CN"/>
        </w:rPr>
      </w:pPr>
      <w:r>
        <w:rPr>
          <w:rFonts w:hint="eastAsia" w:ascii="仿宋_GB2312" w:hAnsi="微软雅黑" w:eastAsia="仿宋_GB2312" w:cs="宋体"/>
          <w:b/>
          <w:bCs/>
          <w:kern w:val="0"/>
          <w:sz w:val="28"/>
          <w:szCs w:val="28"/>
          <w:highlight w:val="none"/>
          <w:lang w:eastAsia="zh-CN"/>
        </w:rPr>
        <w:t>附件</w:t>
      </w:r>
      <w:r>
        <w:rPr>
          <w:rFonts w:hint="eastAsia" w:ascii="仿宋_GB2312" w:hAnsi="微软雅黑" w:eastAsia="仿宋_GB2312" w:cs="宋体"/>
          <w:b/>
          <w:bCs/>
          <w:kern w:val="0"/>
          <w:sz w:val="28"/>
          <w:szCs w:val="28"/>
          <w:highlight w:val="none"/>
          <w:lang w:val="en-US" w:eastAsia="zh-CN"/>
        </w:rPr>
        <w:t>2：</w:t>
      </w:r>
      <w:r>
        <w:rPr>
          <w:rFonts w:hint="eastAsia" w:ascii="仿宋_GB2312" w:hAnsi="微软雅黑" w:eastAsia="仿宋_GB2312" w:cs="宋体"/>
          <w:b/>
          <w:bCs/>
          <w:kern w:val="0"/>
          <w:sz w:val="28"/>
          <w:szCs w:val="28"/>
          <w:highlight w:val="none"/>
          <w:lang w:eastAsia="zh-CN"/>
        </w:rPr>
        <w:t>售货清单（</w:t>
      </w:r>
      <w:r>
        <w:rPr>
          <w:rFonts w:hint="eastAsia" w:ascii="仿宋_GB2312" w:hAnsi="微软雅黑" w:eastAsia="仿宋_GB2312" w:cs="宋体"/>
          <w:b/>
          <w:bCs/>
          <w:kern w:val="0"/>
          <w:sz w:val="28"/>
          <w:szCs w:val="28"/>
          <w:highlight w:val="none"/>
          <w:lang w:val="en-US" w:eastAsia="zh-CN"/>
        </w:rPr>
        <w:t>售卖的物品不得超过医院周边舞东风、红旗超市同产品价格，特价商品除外</w:t>
      </w:r>
      <w:r>
        <w:rPr>
          <w:rFonts w:hint="eastAsia" w:ascii="仿宋_GB2312" w:hAnsi="微软雅黑" w:eastAsia="仿宋_GB2312" w:cs="宋体"/>
          <w:b/>
          <w:bCs/>
          <w:kern w:val="0"/>
          <w:sz w:val="28"/>
          <w:szCs w:val="28"/>
          <w:highlight w:val="none"/>
          <w:lang w:eastAsia="zh-CN"/>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2382"/>
        <w:gridCol w:w="1371"/>
        <w:gridCol w:w="1705"/>
        <w:gridCol w:w="2281"/>
        <w:gridCol w:w="1350"/>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r>
              <w:rPr>
                <w:rFonts w:hint="eastAsia" w:ascii="仿宋_GB2312" w:hAnsi="微软雅黑" w:eastAsia="仿宋_GB2312" w:cs="宋体"/>
                <w:kern w:val="0"/>
                <w:sz w:val="24"/>
                <w:szCs w:val="24"/>
                <w:highlight w:val="none"/>
                <w:vertAlign w:val="baseline"/>
                <w:lang w:eastAsia="zh-CN"/>
              </w:rPr>
              <w:t>序号</w:t>
            </w:r>
          </w:p>
        </w:tc>
        <w:tc>
          <w:tcPr>
            <w:tcW w:w="2382"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r>
              <w:rPr>
                <w:rFonts w:hint="eastAsia" w:ascii="仿宋_GB2312" w:hAnsi="微软雅黑" w:eastAsia="仿宋_GB2312" w:cs="宋体"/>
                <w:kern w:val="0"/>
                <w:sz w:val="24"/>
                <w:szCs w:val="24"/>
                <w:highlight w:val="none"/>
                <w:vertAlign w:val="baseline"/>
                <w:lang w:eastAsia="zh-CN"/>
              </w:rPr>
              <w:t>产品名称</w:t>
            </w:r>
          </w:p>
        </w:tc>
        <w:tc>
          <w:tcPr>
            <w:tcW w:w="137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r>
              <w:rPr>
                <w:rFonts w:hint="eastAsia" w:ascii="仿宋_GB2312" w:hAnsi="微软雅黑" w:eastAsia="仿宋_GB2312" w:cs="宋体"/>
                <w:kern w:val="0"/>
                <w:sz w:val="24"/>
                <w:szCs w:val="24"/>
                <w:highlight w:val="none"/>
                <w:vertAlign w:val="baseline"/>
                <w:lang w:eastAsia="zh-CN"/>
              </w:rPr>
              <w:t>规格型号</w:t>
            </w: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r>
              <w:rPr>
                <w:rFonts w:hint="eastAsia" w:ascii="仿宋_GB2312" w:hAnsi="微软雅黑" w:eastAsia="仿宋_GB2312" w:cs="宋体"/>
                <w:kern w:val="0"/>
                <w:sz w:val="24"/>
                <w:szCs w:val="24"/>
                <w:highlight w:val="none"/>
                <w:vertAlign w:val="baseline"/>
                <w:lang w:eastAsia="zh-CN"/>
              </w:rPr>
              <w:t>品牌</w:t>
            </w:r>
          </w:p>
        </w:tc>
        <w:tc>
          <w:tcPr>
            <w:tcW w:w="228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r>
              <w:rPr>
                <w:rFonts w:hint="eastAsia" w:ascii="仿宋_GB2312" w:hAnsi="微软雅黑" w:eastAsia="仿宋_GB2312" w:cs="宋体"/>
                <w:kern w:val="0"/>
                <w:sz w:val="24"/>
                <w:szCs w:val="24"/>
                <w:highlight w:val="none"/>
                <w:vertAlign w:val="baseline"/>
                <w:lang w:eastAsia="zh-CN"/>
              </w:rPr>
              <w:t>生产厂家</w:t>
            </w:r>
          </w:p>
        </w:tc>
        <w:tc>
          <w:tcPr>
            <w:tcW w:w="1350"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r>
              <w:rPr>
                <w:rFonts w:hint="eastAsia" w:ascii="仿宋_GB2312" w:hAnsi="微软雅黑" w:eastAsia="仿宋_GB2312" w:cs="宋体"/>
                <w:kern w:val="0"/>
                <w:sz w:val="24"/>
                <w:szCs w:val="24"/>
                <w:highlight w:val="none"/>
                <w:vertAlign w:val="baseline"/>
                <w:lang w:eastAsia="zh-CN"/>
              </w:rPr>
              <w:t>计价单位</w:t>
            </w: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r>
              <w:rPr>
                <w:rFonts w:hint="eastAsia" w:ascii="仿宋_GB2312" w:hAnsi="微软雅黑" w:eastAsia="仿宋_GB2312" w:cs="宋体"/>
                <w:kern w:val="0"/>
                <w:sz w:val="24"/>
                <w:szCs w:val="24"/>
                <w:highlight w:val="none"/>
                <w:vertAlign w:val="baseline"/>
                <w:lang w:eastAsia="zh-CN"/>
              </w:rPr>
              <w:t>单价售价（元）</w:t>
            </w: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r>
              <w:rPr>
                <w:rFonts w:hint="eastAsia" w:ascii="仿宋_GB2312" w:hAnsi="微软雅黑" w:eastAsia="仿宋_GB2312" w:cs="宋体"/>
                <w:kern w:val="0"/>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2382"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37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228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350"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2382"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37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228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350"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2382"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37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228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350"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2382"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37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2281"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350"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c>
          <w:tcPr>
            <w:tcW w:w="1705" w:type="dxa"/>
            <w:vAlign w:val="center"/>
          </w:tcPr>
          <w:p>
            <w:pPr>
              <w:widowControl/>
              <w:snapToGrid w:val="0"/>
              <w:spacing w:line="400" w:lineRule="exact"/>
              <w:jc w:val="center"/>
              <w:rPr>
                <w:rFonts w:hint="eastAsia" w:ascii="仿宋_GB2312" w:hAnsi="微软雅黑" w:eastAsia="仿宋_GB2312" w:cs="宋体"/>
                <w:kern w:val="0"/>
                <w:sz w:val="24"/>
                <w:szCs w:val="24"/>
                <w:highlight w:val="none"/>
                <w:vertAlign w:val="baseline"/>
                <w:lang w:eastAsia="zh-CN"/>
              </w:rPr>
            </w:pPr>
          </w:p>
        </w:tc>
      </w:tr>
    </w:tbl>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lang w:eastAsia="zh-CN"/>
        </w:rPr>
      </w:pP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lang w:eastAsia="zh-CN"/>
        </w:rPr>
      </w:pP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lang w:eastAsia="zh-CN"/>
        </w:rPr>
      </w:pP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lang w:eastAsia="zh-CN"/>
        </w:rPr>
        <w:sectPr>
          <w:pgSz w:w="16838" w:h="11906" w:orient="landscape"/>
          <w:pgMar w:top="1417" w:right="1440" w:bottom="1417" w:left="1440" w:header="851" w:footer="992" w:gutter="0"/>
          <w:cols w:space="425" w:num="1"/>
          <w:docGrid w:type="lines" w:linePitch="312" w:charSpace="0"/>
        </w:sectPr>
      </w:pPr>
    </w:p>
    <w:p>
      <w:pPr>
        <w:widowControl/>
        <w:jc w:val="left"/>
        <w:rPr>
          <w:rFonts w:ascii="仿宋_GB2312" w:hAnsi="微软雅黑" w:eastAsia="仿宋_GB2312" w:cs="宋体"/>
          <w:kern w:val="0"/>
          <w:sz w:val="24"/>
          <w:szCs w:val="24"/>
          <w:highlight w:val="none"/>
        </w:rPr>
      </w:pPr>
    </w:p>
    <w:p>
      <w:pPr>
        <w:widowControl/>
        <w:shd w:val="clear" w:color="auto" w:fill="FFFFFF"/>
        <w:spacing w:line="400" w:lineRule="exact"/>
        <w:jc w:val="left"/>
        <w:rPr>
          <w:rFonts w:ascii="仿宋_GB2312" w:hAnsi="微软雅黑" w:eastAsia="仿宋_GB2312" w:cs="宋体"/>
          <w:b/>
          <w:kern w:val="0"/>
          <w:sz w:val="28"/>
          <w:szCs w:val="24"/>
          <w:highlight w:val="none"/>
        </w:rPr>
      </w:pPr>
      <w:r>
        <w:rPr>
          <w:rFonts w:hint="eastAsia" w:ascii="仿宋_GB2312" w:hAnsi="微软雅黑" w:eastAsia="仿宋_GB2312" w:cs="宋体"/>
          <w:b/>
          <w:kern w:val="0"/>
          <w:sz w:val="28"/>
          <w:szCs w:val="24"/>
          <w:highlight w:val="none"/>
        </w:rPr>
        <w:t>附件</w:t>
      </w:r>
      <w:r>
        <w:rPr>
          <w:rFonts w:hint="eastAsia" w:ascii="仿宋_GB2312" w:hAnsi="微软雅黑" w:eastAsia="仿宋_GB2312" w:cs="宋体"/>
          <w:b/>
          <w:kern w:val="0"/>
          <w:sz w:val="28"/>
          <w:szCs w:val="24"/>
          <w:highlight w:val="none"/>
          <w:lang w:val="en-US" w:eastAsia="zh-CN"/>
        </w:rPr>
        <w:t>3</w:t>
      </w:r>
      <w:r>
        <w:rPr>
          <w:rFonts w:hint="eastAsia" w:ascii="仿宋_GB2312" w:hAnsi="微软雅黑" w:eastAsia="仿宋_GB2312" w:cs="宋体"/>
          <w:b/>
          <w:kern w:val="0"/>
          <w:sz w:val="28"/>
          <w:szCs w:val="24"/>
          <w:highlight w:val="none"/>
        </w:rPr>
        <w:t xml:space="preserve">： </w:t>
      </w:r>
      <w:r>
        <w:rPr>
          <w:rFonts w:hint="eastAsia" w:ascii="仿宋_GB2312" w:hAnsi="微软雅黑" w:eastAsia="仿宋_GB2312" w:cs="宋体"/>
          <w:b/>
          <w:kern w:val="0"/>
          <w:sz w:val="28"/>
          <w:szCs w:val="24"/>
          <w:highlight w:val="none"/>
          <w:lang w:eastAsia="zh-CN"/>
        </w:rPr>
        <w:t>管理费</w:t>
      </w:r>
      <w:r>
        <w:rPr>
          <w:rFonts w:hint="eastAsia" w:ascii="仿宋_GB2312" w:hAnsi="微软雅黑" w:eastAsia="仿宋_GB2312" w:cs="宋体"/>
          <w:b/>
          <w:kern w:val="0"/>
          <w:sz w:val="28"/>
          <w:szCs w:val="24"/>
          <w:highlight w:val="none"/>
        </w:rPr>
        <w:t>报价格式</w:t>
      </w:r>
      <w:r>
        <w:rPr>
          <w:rFonts w:hint="eastAsia" w:ascii="仿宋_GB2312" w:hAnsi="微软雅黑" w:eastAsia="仿宋_GB2312" w:cs="宋体"/>
          <w:b/>
          <w:kern w:val="0"/>
          <w:sz w:val="28"/>
          <w:szCs w:val="24"/>
          <w:highlight w:val="none"/>
          <w:lang w:eastAsia="zh-CN"/>
        </w:rPr>
        <w:t>自拟</w:t>
      </w:r>
      <w:r>
        <w:rPr>
          <w:rFonts w:hint="eastAsia" w:ascii="仿宋_GB2312" w:hAnsi="微软雅黑" w:eastAsia="仿宋_GB2312" w:cs="宋体"/>
          <w:b/>
          <w:kern w:val="0"/>
          <w:sz w:val="28"/>
          <w:szCs w:val="24"/>
          <w:highlight w:val="none"/>
        </w:rPr>
        <w:t>。(单独密封，</w:t>
      </w:r>
      <w:r>
        <w:rPr>
          <w:rFonts w:hint="eastAsia" w:ascii="仿宋_GB2312" w:hAnsi="微软雅黑" w:eastAsia="仿宋_GB2312" w:cs="宋体"/>
          <w:b/>
          <w:kern w:val="0"/>
          <w:sz w:val="28"/>
          <w:szCs w:val="24"/>
          <w:highlight w:val="none"/>
          <w:lang w:val="en-US" w:eastAsia="zh-CN"/>
        </w:rPr>
        <w:t>除标书里面一份，另需再单独密封一份，注意在发电子版时，将价格删去</w:t>
      </w:r>
      <w:r>
        <w:rPr>
          <w:rFonts w:hint="eastAsia" w:ascii="仿宋_GB2312" w:hAnsi="微软雅黑" w:eastAsia="仿宋_GB2312" w:cs="宋体"/>
          <w:b/>
          <w:kern w:val="0"/>
          <w:sz w:val="28"/>
          <w:szCs w:val="24"/>
          <w:highlight w:val="none"/>
        </w:rPr>
        <w:t>）</w:t>
      </w:r>
    </w:p>
    <w:p>
      <w:pPr>
        <w:widowControl/>
        <w:jc w:val="left"/>
        <w:rPr>
          <w:rFonts w:ascii="仿宋_GB2312" w:hAnsi="微软雅黑" w:eastAsia="仿宋_GB2312" w:cs="宋体"/>
          <w:b/>
          <w:kern w:val="0"/>
          <w:sz w:val="28"/>
          <w:szCs w:val="24"/>
          <w:highlight w:val="none"/>
        </w:rPr>
      </w:pPr>
    </w:p>
    <w:p>
      <w:pPr>
        <w:widowControl/>
        <w:jc w:val="left"/>
        <w:rPr>
          <w:rFonts w:ascii="仿宋_GB2312" w:hAnsi="微软雅黑" w:eastAsia="仿宋_GB2312" w:cs="宋体"/>
          <w:b/>
          <w:kern w:val="0"/>
          <w:sz w:val="28"/>
          <w:szCs w:val="24"/>
          <w:highlight w:val="none"/>
        </w:rPr>
      </w:pPr>
    </w:p>
    <w:p>
      <w:pPr>
        <w:widowControl/>
        <w:jc w:val="left"/>
        <w:rPr>
          <w:rFonts w:ascii="仿宋_GB2312" w:hAnsi="微软雅黑" w:eastAsia="仿宋_GB2312" w:cs="宋体"/>
          <w:b/>
          <w:kern w:val="0"/>
          <w:sz w:val="28"/>
          <w:szCs w:val="24"/>
          <w:highlight w:val="none"/>
        </w:rPr>
      </w:pPr>
      <w:r>
        <w:rPr>
          <w:rFonts w:ascii="仿宋_GB2312" w:hAnsi="微软雅黑" w:eastAsia="仿宋_GB2312" w:cs="宋体"/>
          <w:b/>
          <w:kern w:val="0"/>
          <w:sz w:val="28"/>
          <w:szCs w:val="24"/>
          <w:highlight w:val="none"/>
        </w:rPr>
        <w:br w:type="page"/>
      </w:r>
    </w:p>
    <w:p>
      <w:pPr>
        <w:widowControl/>
        <w:shd w:val="clear" w:color="auto" w:fill="FFFFFF"/>
        <w:spacing w:line="400" w:lineRule="exact"/>
        <w:jc w:val="left"/>
        <w:rPr>
          <w:rFonts w:hint="eastAsia" w:ascii="仿宋_GB2312" w:hAnsi="微软雅黑" w:eastAsia="仿宋_GB2312" w:cs="宋体"/>
          <w:b/>
          <w:kern w:val="0"/>
          <w:sz w:val="24"/>
          <w:szCs w:val="24"/>
          <w:highlight w:val="none"/>
        </w:rPr>
      </w:pPr>
    </w:p>
    <w:p>
      <w:pPr>
        <w:widowControl/>
        <w:shd w:val="clear" w:color="auto" w:fill="FFFFFF"/>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b/>
          <w:kern w:val="0"/>
          <w:sz w:val="24"/>
          <w:szCs w:val="24"/>
          <w:highlight w:val="none"/>
        </w:rPr>
        <w:t>附件</w:t>
      </w:r>
      <w:r>
        <w:rPr>
          <w:rFonts w:hint="eastAsia" w:ascii="仿宋_GB2312" w:hAnsi="微软雅黑" w:eastAsia="仿宋_GB2312" w:cs="宋体"/>
          <w:b/>
          <w:kern w:val="0"/>
          <w:sz w:val="24"/>
          <w:szCs w:val="24"/>
          <w:highlight w:val="none"/>
          <w:lang w:val="en-US" w:eastAsia="zh-CN"/>
        </w:rPr>
        <w:t>4</w:t>
      </w:r>
      <w:r>
        <w:rPr>
          <w:rFonts w:hint="eastAsia" w:ascii="仿宋_GB2312" w:hAnsi="微软雅黑" w:eastAsia="仿宋_GB2312" w:cs="宋体"/>
          <w:kern w:val="0"/>
          <w:sz w:val="24"/>
          <w:szCs w:val="24"/>
          <w:highlight w:val="none"/>
        </w:rPr>
        <w:t>：</w:t>
      </w:r>
    </w:p>
    <w:tbl>
      <w:tblPr>
        <w:tblStyle w:val="6"/>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省级单位用户</w:t>
            </w: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数量</w:t>
            </w: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highlight w:val="none"/>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highlight w:val="none"/>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highlight w:val="none"/>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highlight w:val="none"/>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highlight w:val="none"/>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highlight w:val="none"/>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highlight w:val="none"/>
              </w:rPr>
            </w:pPr>
            <w:r>
              <w:rPr>
                <w:rFonts w:hint="eastAsia" w:ascii="宋体" w:hAnsi="宋体" w:eastAsia="仿宋_GB2312" w:cs="宋体"/>
                <w:kern w:val="0"/>
                <w:sz w:val="24"/>
                <w:szCs w:val="24"/>
                <w:highlight w:val="none"/>
              </w:rPr>
              <w:t> </w:t>
            </w:r>
          </w:p>
        </w:tc>
      </w:tr>
    </w:tbl>
    <w:p>
      <w:pPr>
        <w:widowControl/>
        <w:shd w:val="clear" w:color="auto" w:fill="FFFFFF"/>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3、</w:t>
      </w:r>
      <w:r>
        <w:rPr>
          <w:rFonts w:hint="eastAsia" w:ascii="仿宋_GB2312" w:hAnsi="微软雅黑" w:eastAsia="仿宋_GB2312" w:cs="宋体"/>
          <w:b/>
          <w:kern w:val="0"/>
          <w:sz w:val="24"/>
          <w:szCs w:val="24"/>
          <w:highlight w:val="none"/>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highlight w:val="none"/>
        </w:rPr>
      </w:pPr>
    </w:p>
    <w:p>
      <w:pPr>
        <w:widowControl/>
        <w:shd w:val="clear" w:color="auto" w:fill="FFFFFF"/>
        <w:spacing w:line="400" w:lineRule="exact"/>
        <w:jc w:val="left"/>
        <w:rPr>
          <w:rFonts w:ascii="仿宋_GB2312" w:hAnsi="微软雅黑" w:eastAsia="仿宋_GB2312" w:cs="宋体"/>
          <w:kern w:val="0"/>
          <w:sz w:val="24"/>
          <w:szCs w:val="24"/>
          <w:highlight w:val="none"/>
        </w:rPr>
      </w:pPr>
    </w:p>
    <w:p>
      <w:pPr>
        <w:widowControl/>
        <w:shd w:val="clear" w:color="auto" w:fill="FFFFFF"/>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highlight w:val="none"/>
        </w:rPr>
      </w:pPr>
    </w:p>
    <w:p>
      <w:pPr>
        <w:widowControl/>
        <w:shd w:val="clear" w:color="auto" w:fill="FFFFFF"/>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日期:</w:t>
      </w:r>
    </w:p>
    <w:p>
      <w:pPr>
        <w:widowControl/>
        <w:jc w:val="left"/>
        <w:rPr>
          <w:rFonts w:ascii="仿宋_GB2312" w:hAnsi="微软雅黑" w:eastAsia="仿宋_GB2312" w:cs="宋体"/>
          <w:kern w:val="0"/>
          <w:sz w:val="24"/>
          <w:szCs w:val="24"/>
          <w:highlight w:val="none"/>
        </w:rPr>
      </w:pPr>
    </w:p>
    <w:p>
      <w:pPr>
        <w:widowControl/>
        <w:jc w:val="left"/>
        <w:rPr>
          <w:rFonts w:ascii="仿宋_GB2312" w:hAnsi="微软雅黑" w:eastAsia="仿宋_GB2312" w:cs="宋体"/>
          <w:kern w:val="0"/>
          <w:sz w:val="24"/>
          <w:szCs w:val="24"/>
          <w:highlight w:val="none"/>
        </w:rPr>
      </w:pPr>
    </w:p>
    <w:p>
      <w:pPr>
        <w:widowControl/>
        <w:jc w:val="left"/>
        <w:rPr>
          <w:rFonts w:ascii="仿宋_GB2312" w:hAnsi="微软雅黑" w:eastAsia="仿宋_GB2312" w:cs="宋体"/>
          <w:kern w:val="0"/>
          <w:sz w:val="24"/>
          <w:szCs w:val="24"/>
          <w:highlight w:val="none"/>
        </w:rPr>
      </w:pPr>
      <w:r>
        <w:rPr>
          <w:rFonts w:ascii="仿宋_GB2312" w:hAnsi="微软雅黑" w:eastAsia="仿宋_GB2312" w:cs="宋体"/>
          <w:kern w:val="0"/>
          <w:sz w:val="24"/>
          <w:szCs w:val="24"/>
          <w:highlight w:val="none"/>
        </w:rPr>
        <w:br w:type="page"/>
      </w:r>
    </w:p>
    <w:p>
      <w:pPr>
        <w:widowControl/>
        <w:shd w:val="clear" w:color="auto" w:fill="FFFFFF"/>
        <w:spacing w:line="400" w:lineRule="exact"/>
        <w:jc w:val="left"/>
        <w:rPr>
          <w:rFonts w:ascii="仿宋_GB2312" w:hAnsi="微软雅黑" w:eastAsia="仿宋_GB2312" w:cs="宋体"/>
          <w:b/>
          <w:kern w:val="0"/>
          <w:sz w:val="28"/>
          <w:szCs w:val="24"/>
          <w:highlight w:val="none"/>
        </w:rPr>
      </w:pPr>
      <w:r>
        <w:rPr>
          <w:rFonts w:hint="eastAsia" w:ascii="仿宋_GB2312" w:hAnsi="微软雅黑" w:eastAsia="仿宋_GB2312" w:cs="宋体"/>
          <w:b/>
          <w:kern w:val="0"/>
          <w:sz w:val="28"/>
          <w:szCs w:val="24"/>
          <w:highlight w:val="none"/>
        </w:rPr>
        <w:t>附件</w:t>
      </w:r>
      <w:r>
        <w:rPr>
          <w:rFonts w:hint="eastAsia" w:ascii="仿宋_GB2312" w:hAnsi="微软雅黑" w:eastAsia="仿宋_GB2312" w:cs="宋体"/>
          <w:b/>
          <w:kern w:val="0"/>
          <w:sz w:val="28"/>
          <w:szCs w:val="24"/>
          <w:highlight w:val="none"/>
          <w:lang w:val="en-US" w:eastAsia="zh-CN"/>
        </w:rPr>
        <w:t>5</w:t>
      </w:r>
      <w:r>
        <w:rPr>
          <w:rFonts w:hint="eastAsia" w:ascii="仿宋_GB2312" w:hAnsi="微软雅黑" w:eastAsia="仿宋_GB2312" w:cs="宋体"/>
          <w:b/>
          <w:kern w:val="0"/>
          <w:sz w:val="28"/>
          <w:szCs w:val="24"/>
          <w:highlight w:val="none"/>
        </w:rPr>
        <w:t xml:space="preserve">： </w:t>
      </w:r>
    </w:p>
    <w:p>
      <w:pPr>
        <w:widowControl/>
        <w:shd w:val="clear" w:color="auto" w:fill="FFFFFF"/>
        <w:spacing w:line="400" w:lineRule="exact"/>
        <w:jc w:val="center"/>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 xml:space="preserve">六、 采购服务名称：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 xml:space="preserve"> 法人代表或委托代理人（承诺人）</w:t>
      </w:r>
    </w:p>
    <w:p>
      <w:pPr>
        <w:spacing w:line="400" w:lineRule="exact"/>
        <w:rPr>
          <w:rFonts w:ascii="仿宋_GB2312" w:eastAsia="仿宋_GB2312"/>
          <w:sz w:val="24"/>
          <w:szCs w:val="24"/>
          <w:highlight w:val="none"/>
        </w:rPr>
      </w:pPr>
    </w:p>
    <w:p>
      <w:pPr>
        <w:widowControl/>
        <w:jc w:val="left"/>
        <w:rPr>
          <w:rFonts w:ascii="仿宋_GB2312" w:eastAsia="仿宋_GB2312"/>
          <w:sz w:val="24"/>
          <w:szCs w:val="24"/>
          <w:highlight w:val="none"/>
        </w:rPr>
      </w:pPr>
      <w:r>
        <w:rPr>
          <w:rFonts w:ascii="仿宋_GB2312" w:eastAsia="仿宋_GB2312"/>
          <w:sz w:val="24"/>
          <w:szCs w:val="24"/>
          <w:highlight w:val="none"/>
        </w:rPr>
        <w:br w:type="page"/>
      </w:r>
    </w:p>
    <w:p>
      <w:pPr>
        <w:widowControl/>
        <w:spacing w:line="360" w:lineRule="auto"/>
        <w:ind w:right="480"/>
        <w:rPr>
          <w:rFonts w:ascii="仿宋_GB2312" w:hAnsi="Arial" w:eastAsia="仿宋_GB2312" w:cs="Arial"/>
          <w:b/>
          <w:color w:val="222222"/>
          <w:kern w:val="0"/>
          <w:sz w:val="28"/>
          <w:szCs w:val="28"/>
          <w:highlight w:val="none"/>
        </w:rPr>
      </w:pPr>
      <w:r>
        <w:rPr>
          <w:rFonts w:hint="eastAsia" w:ascii="仿宋_GB2312" w:hAnsi="Arial" w:eastAsia="仿宋_GB2312" w:cs="Arial"/>
          <w:b/>
          <w:color w:val="222222"/>
          <w:kern w:val="0"/>
          <w:sz w:val="28"/>
          <w:szCs w:val="28"/>
          <w:highlight w:val="none"/>
        </w:rPr>
        <w:t>附件</w:t>
      </w:r>
      <w:r>
        <w:rPr>
          <w:rFonts w:hint="eastAsia" w:ascii="仿宋_GB2312" w:hAnsi="Arial" w:eastAsia="仿宋_GB2312" w:cs="Arial"/>
          <w:b/>
          <w:color w:val="222222"/>
          <w:kern w:val="0"/>
          <w:sz w:val="28"/>
          <w:szCs w:val="28"/>
          <w:highlight w:val="none"/>
          <w:lang w:val="en-US" w:eastAsia="zh-CN"/>
        </w:rPr>
        <w:t>6</w:t>
      </w:r>
      <w:r>
        <w:rPr>
          <w:rFonts w:hint="eastAsia" w:ascii="仿宋_GB2312" w:hAnsi="Arial" w:eastAsia="仿宋_GB2312" w:cs="Arial"/>
          <w:b/>
          <w:color w:val="222222"/>
          <w:kern w:val="0"/>
          <w:sz w:val="28"/>
          <w:szCs w:val="28"/>
          <w:highlight w:val="none"/>
        </w:rPr>
        <w:t>：</w:t>
      </w:r>
    </w:p>
    <w:p>
      <w:pPr>
        <w:widowControl/>
        <w:spacing w:line="360" w:lineRule="auto"/>
        <w:ind w:right="480"/>
        <w:jc w:val="center"/>
        <w:rPr>
          <w:rFonts w:ascii="仿宋_GB2312" w:hAnsi="Arial" w:eastAsia="仿宋_GB2312" w:cs="Arial"/>
          <w:b/>
          <w:color w:val="222222"/>
          <w:kern w:val="0"/>
          <w:sz w:val="24"/>
          <w:szCs w:val="24"/>
          <w:highlight w:val="none"/>
        </w:rPr>
      </w:pPr>
      <w:r>
        <w:rPr>
          <w:rFonts w:hint="eastAsia" w:ascii="仿宋_GB2312" w:hAnsi="Arial" w:eastAsia="仿宋_GB2312" w:cs="Arial"/>
          <w:b/>
          <w:color w:val="222222"/>
          <w:kern w:val="0"/>
          <w:sz w:val="24"/>
          <w:szCs w:val="24"/>
          <w:highlight w:val="none"/>
        </w:rPr>
        <w:t>《供应商产品质量和货源承诺书》</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承诺所提供的合同产品必须符合有关法律法规的质量标准，进口产品为合法渠道进口。</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承诺每个包装箱内附有产品说明书。进口产品按国家的规定提供中文标识。</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承诺对合同产品有充足的货源和不延误供货。</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承诺授权的配送商不对配送进行转包和分包，不向采购人收取运费和保险费用，配送中发生的问题由成交供应商承担责任。</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承诺按合同载明的配送时间、地点、数量和交货方式配送货物。交货方式以现场交货方式为主。</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承诺无正当理由延误供货的，向采购人缴纳延误供货赔偿费。</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承诺提供合同产品的伴随和售后服务，不收取费用。如有收费项目，须在合同中载明。</w:t>
      </w:r>
    </w:p>
    <w:p>
      <w:pPr>
        <w:widowControl/>
        <w:numPr>
          <w:ilvl w:val="0"/>
          <w:numId w:val="3"/>
        </w:numPr>
        <w:spacing w:line="360" w:lineRule="auto"/>
        <w:ind w:right="480"/>
        <w:jc w:val="left"/>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highlight w:val="none"/>
        </w:rPr>
      </w:pPr>
    </w:p>
    <w:p>
      <w:pPr>
        <w:widowControl/>
        <w:spacing w:line="480" w:lineRule="auto"/>
        <w:ind w:left="420" w:right="482"/>
        <w:jc w:val="center"/>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highlight w:val="none"/>
        </w:rPr>
      </w:pPr>
      <w:r>
        <w:rPr>
          <w:rFonts w:hint="eastAsia" w:ascii="仿宋_GB2312" w:hAnsi="Arial" w:eastAsia="仿宋_GB2312" w:cs="Arial"/>
          <w:color w:val="222222"/>
          <w:kern w:val="0"/>
          <w:sz w:val="24"/>
          <w:szCs w:val="24"/>
          <w:highlight w:val="none"/>
        </w:rPr>
        <w:t xml:space="preserve">                时  间：   年  月  日</w:t>
      </w:r>
    </w:p>
    <w:p>
      <w:pPr>
        <w:spacing w:line="400" w:lineRule="exact"/>
        <w:rPr>
          <w:rFonts w:ascii="仿宋_GB2312" w:eastAsia="仿宋_GB2312"/>
          <w:sz w:val="24"/>
          <w:szCs w:val="24"/>
          <w:highlight w:val="none"/>
        </w:rPr>
      </w:pPr>
    </w:p>
    <w:p>
      <w:pPr>
        <w:spacing w:line="400" w:lineRule="exact"/>
        <w:rPr>
          <w:rFonts w:ascii="仿宋_GB2312" w:eastAsia="仿宋_GB2312"/>
          <w:sz w:val="24"/>
          <w:szCs w:val="24"/>
          <w:highlight w:val="none"/>
        </w:rPr>
      </w:pPr>
    </w:p>
    <w:p>
      <w:pPr>
        <w:spacing w:line="400" w:lineRule="exact"/>
        <w:rPr>
          <w:rFonts w:ascii="仿宋_GB2312" w:eastAsia="仿宋_GB2312"/>
          <w:sz w:val="24"/>
          <w:szCs w:val="24"/>
          <w:highlight w:val="none"/>
        </w:rPr>
      </w:pPr>
    </w:p>
    <w:p>
      <w:pPr>
        <w:widowControl/>
        <w:jc w:val="left"/>
        <w:rPr>
          <w:rFonts w:ascii="仿宋_GB2312" w:eastAsia="仿宋_GB2312"/>
          <w:sz w:val="24"/>
          <w:szCs w:val="24"/>
          <w:highlight w:val="none"/>
        </w:rPr>
      </w:pPr>
      <w:r>
        <w:rPr>
          <w:rFonts w:ascii="仿宋_GB2312" w:eastAsia="仿宋_GB2312"/>
          <w:sz w:val="24"/>
          <w:szCs w:val="24"/>
          <w:highlight w:val="none"/>
        </w:rPr>
        <w:br w:type="page"/>
      </w:r>
    </w:p>
    <w:p>
      <w:pPr>
        <w:spacing w:line="400" w:lineRule="exact"/>
        <w:rPr>
          <w:rFonts w:ascii="仿宋_GB2312" w:eastAsia="仿宋_GB2312"/>
          <w:sz w:val="24"/>
          <w:szCs w:val="24"/>
          <w:highlight w:val="none"/>
        </w:rPr>
      </w:pPr>
    </w:p>
    <w:p>
      <w:pPr>
        <w:widowControl/>
        <w:jc w:val="center"/>
        <w:rPr>
          <w:rFonts w:ascii="Times New Roman" w:hAnsi="Times New Roman" w:eastAsia="宋体" w:cs="Times New Roman"/>
          <w:kern w:val="0"/>
          <w:sz w:val="36"/>
          <w:szCs w:val="20"/>
          <w:highlight w:val="none"/>
        </w:rPr>
      </w:pPr>
      <w:r>
        <w:rPr>
          <w:rFonts w:hint="eastAsia" w:ascii="Times New Roman" w:hAnsi="Times New Roman" w:eastAsia="宋体" w:cs="Times New Roman"/>
          <w:kern w:val="0"/>
          <w:sz w:val="36"/>
          <w:szCs w:val="20"/>
          <w:highlight w:val="none"/>
        </w:rPr>
        <w:t>承诺函</w:t>
      </w:r>
    </w:p>
    <w:p>
      <w:pPr>
        <w:spacing w:line="360" w:lineRule="auto"/>
        <w:rPr>
          <w:rFonts w:hAnsi="宋体" w:cs="宋体"/>
          <w:sz w:val="24"/>
          <w:szCs w:val="24"/>
          <w:highlight w:val="none"/>
        </w:rPr>
      </w:pPr>
      <w:r>
        <w:rPr>
          <w:rFonts w:hint="eastAsia" w:hAnsi="宋体" w:cs="宋体"/>
          <w:sz w:val="24"/>
          <w:szCs w:val="24"/>
          <w:highlight w:val="none"/>
        </w:rPr>
        <w:t>致：成都市武侯区人民医院</w:t>
      </w:r>
    </w:p>
    <w:p>
      <w:pPr>
        <w:spacing w:line="360" w:lineRule="auto"/>
        <w:ind w:firstLine="491" w:firstLineChars="205"/>
        <w:rPr>
          <w:rFonts w:hAnsi="宋体" w:cs="宋体"/>
          <w:sz w:val="24"/>
          <w:szCs w:val="24"/>
          <w:highlight w:val="none"/>
        </w:rPr>
      </w:pPr>
      <w:r>
        <w:rPr>
          <w:rFonts w:hint="eastAsia" w:hAnsi="宋体" w:cs="宋体"/>
          <w:sz w:val="24"/>
          <w:szCs w:val="24"/>
          <w:highlight w:val="none"/>
        </w:rPr>
        <w:t>本公司（公司名称）参加（项目名称）（项目编号：）的参选活动，现承诺我公司：</w:t>
      </w:r>
    </w:p>
    <w:p>
      <w:pPr>
        <w:widowControl/>
        <w:spacing w:line="420" w:lineRule="exact"/>
        <w:ind w:firstLine="480" w:firstLineChars="200"/>
        <w:jc w:val="left"/>
        <w:rPr>
          <w:sz w:val="24"/>
          <w:highlight w:val="none"/>
        </w:rPr>
      </w:pPr>
      <w:r>
        <w:rPr>
          <w:rFonts w:hint="eastAsia"/>
          <w:sz w:val="24"/>
          <w:highlight w:val="none"/>
        </w:rPr>
        <w:t>（一）具有独立承担民事责任的能力；</w:t>
      </w:r>
    </w:p>
    <w:p>
      <w:pPr>
        <w:widowControl/>
        <w:spacing w:line="420" w:lineRule="exact"/>
        <w:ind w:firstLine="480" w:firstLineChars="200"/>
        <w:jc w:val="left"/>
        <w:rPr>
          <w:sz w:val="24"/>
          <w:highlight w:val="none"/>
        </w:rPr>
      </w:pPr>
      <w:r>
        <w:rPr>
          <w:rFonts w:hint="eastAsia"/>
          <w:sz w:val="24"/>
          <w:highlight w:val="none"/>
        </w:rPr>
        <w:t>（二）具有良好的商业信誉和健全的财务会计制度；</w:t>
      </w:r>
    </w:p>
    <w:p>
      <w:pPr>
        <w:widowControl/>
        <w:spacing w:line="420" w:lineRule="exact"/>
        <w:ind w:firstLine="480" w:firstLineChars="200"/>
        <w:jc w:val="left"/>
        <w:rPr>
          <w:sz w:val="24"/>
          <w:highlight w:val="none"/>
        </w:rPr>
      </w:pPr>
      <w:r>
        <w:rPr>
          <w:rFonts w:hint="eastAsia"/>
          <w:sz w:val="24"/>
          <w:highlight w:val="none"/>
        </w:rPr>
        <w:t>（三）具有履行合同所必需的设备和专业技术能力；</w:t>
      </w:r>
    </w:p>
    <w:p>
      <w:pPr>
        <w:widowControl/>
        <w:spacing w:line="420" w:lineRule="exact"/>
        <w:ind w:firstLine="480" w:firstLineChars="200"/>
        <w:jc w:val="left"/>
        <w:rPr>
          <w:sz w:val="24"/>
          <w:highlight w:val="none"/>
        </w:rPr>
      </w:pPr>
      <w:r>
        <w:rPr>
          <w:rFonts w:hint="eastAsia"/>
          <w:sz w:val="24"/>
          <w:highlight w:val="none"/>
        </w:rPr>
        <w:t>（四）有依法缴纳税收的良好记录；</w:t>
      </w:r>
    </w:p>
    <w:p>
      <w:pPr>
        <w:widowControl/>
        <w:spacing w:line="420" w:lineRule="exact"/>
        <w:ind w:firstLine="480" w:firstLineChars="200"/>
        <w:jc w:val="left"/>
        <w:rPr>
          <w:sz w:val="24"/>
          <w:highlight w:val="none"/>
        </w:rPr>
      </w:pPr>
      <w:r>
        <w:rPr>
          <w:rFonts w:hint="eastAsia"/>
          <w:sz w:val="24"/>
          <w:highlight w:val="none"/>
        </w:rPr>
        <w:t>（五）参加采购活动前三年内，在经营活动中没有重大违法记录；</w:t>
      </w:r>
    </w:p>
    <w:p>
      <w:pPr>
        <w:widowControl/>
        <w:spacing w:line="420" w:lineRule="exact"/>
        <w:ind w:firstLine="480" w:firstLineChars="200"/>
        <w:jc w:val="left"/>
        <w:rPr>
          <w:sz w:val="24"/>
          <w:highlight w:val="none"/>
        </w:rPr>
      </w:pPr>
      <w:r>
        <w:rPr>
          <w:rFonts w:hint="eastAsia"/>
          <w:sz w:val="24"/>
          <w:highlight w:val="none"/>
        </w:rPr>
        <w:t>（六）法律、行政法规规定的其他条件；</w:t>
      </w:r>
    </w:p>
    <w:p>
      <w:pPr>
        <w:widowControl/>
        <w:spacing w:line="420" w:lineRule="exact"/>
        <w:ind w:firstLine="480" w:firstLineChars="200"/>
        <w:jc w:val="left"/>
        <w:rPr>
          <w:sz w:val="24"/>
          <w:highlight w:val="none"/>
        </w:rPr>
      </w:pPr>
      <w:r>
        <w:rPr>
          <w:rFonts w:hint="eastAsia"/>
          <w:sz w:val="24"/>
          <w:highlight w:val="none"/>
        </w:rPr>
        <w:t>（七）我方承诺，我单位及其现任法定代表人、主要负责人不具有行贿犯罪记录。</w:t>
      </w:r>
    </w:p>
    <w:p>
      <w:pPr>
        <w:widowControl/>
        <w:spacing w:line="420" w:lineRule="exact"/>
        <w:ind w:firstLine="480" w:firstLineChars="200"/>
        <w:jc w:val="left"/>
        <w:rPr>
          <w:sz w:val="24"/>
          <w:highlight w:val="none"/>
        </w:rPr>
      </w:pPr>
      <w:r>
        <w:rPr>
          <w:rFonts w:hint="eastAsia"/>
          <w:sz w:val="24"/>
          <w:highlight w:val="none"/>
        </w:rPr>
        <w:t>（八）我方承诺，</w:t>
      </w:r>
      <w:r>
        <w:rPr>
          <w:rFonts w:hint="eastAsia"/>
          <w:sz w:val="24"/>
          <w:highlight w:val="none"/>
          <w:lang w:val="zh-CN"/>
        </w:rPr>
        <w:t>截止至参选截止时间前一个工作日</w:t>
      </w:r>
      <w:r>
        <w:rPr>
          <w:rFonts w:hint="eastAsia"/>
          <w:sz w:val="24"/>
          <w:highlight w:val="none"/>
        </w:rPr>
        <w:t>，</w:t>
      </w:r>
      <w:r>
        <w:rPr>
          <w:rFonts w:hint="eastAsia"/>
          <w:sz w:val="24"/>
          <w:highlight w:val="none"/>
          <w:lang w:val="zh-CN"/>
        </w:rPr>
        <w:t>未在</w:t>
      </w:r>
      <w:r>
        <w:rPr>
          <w:rFonts w:hint="eastAsia"/>
          <w:sz w:val="24"/>
          <w:highlight w:val="none"/>
        </w:rPr>
        <w:t>“</w:t>
      </w:r>
      <w:r>
        <w:rPr>
          <w:rFonts w:hint="eastAsia"/>
          <w:sz w:val="24"/>
          <w:highlight w:val="none"/>
          <w:lang w:val="zh-CN"/>
        </w:rPr>
        <w:t>信用中国</w:t>
      </w:r>
      <w:r>
        <w:rPr>
          <w:rFonts w:hint="eastAsia"/>
          <w:sz w:val="24"/>
          <w:highlight w:val="none"/>
        </w:rPr>
        <w:t>”</w:t>
      </w:r>
      <w:r>
        <w:rPr>
          <w:rFonts w:hint="eastAsia"/>
          <w:sz w:val="24"/>
          <w:highlight w:val="none"/>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highlight w:val="none"/>
        </w:rPr>
      </w:pPr>
    </w:p>
    <w:p>
      <w:pPr>
        <w:spacing w:line="360" w:lineRule="auto"/>
        <w:rPr>
          <w:rFonts w:hAnsi="宋体" w:cs="宋体"/>
          <w:sz w:val="24"/>
          <w:szCs w:val="24"/>
          <w:highlight w:val="none"/>
        </w:rPr>
      </w:pPr>
    </w:p>
    <w:p>
      <w:pPr>
        <w:spacing w:line="360" w:lineRule="auto"/>
        <w:ind w:firstLine="491" w:firstLineChars="205"/>
        <w:rPr>
          <w:rFonts w:hAnsi="宋体" w:cs="宋体"/>
          <w:sz w:val="24"/>
          <w:szCs w:val="24"/>
          <w:highlight w:val="none"/>
        </w:rPr>
      </w:pPr>
      <w:r>
        <w:rPr>
          <w:rFonts w:hint="eastAsia" w:hAnsi="宋体" w:cs="宋体"/>
          <w:sz w:val="24"/>
          <w:szCs w:val="24"/>
          <w:highlight w:val="none"/>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highlight w:val="none"/>
        </w:rPr>
      </w:pPr>
      <w:r>
        <w:rPr>
          <w:rFonts w:hint="eastAsia" w:hAnsi="宋体" w:cs="宋体"/>
          <w:sz w:val="24"/>
          <w:szCs w:val="24"/>
          <w:highlight w:val="none"/>
        </w:rPr>
        <w:t>　　　</w:t>
      </w:r>
    </w:p>
    <w:p>
      <w:pPr>
        <w:spacing w:line="360" w:lineRule="auto"/>
        <w:ind w:firstLine="491" w:firstLineChars="205"/>
        <w:rPr>
          <w:rFonts w:hAnsi="宋体" w:cs="宋体"/>
          <w:sz w:val="24"/>
          <w:szCs w:val="24"/>
          <w:highlight w:val="none"/>
        </w:rPr>
      </w:pPr>
      <w:r>
        <w:rPr>
          <w:rFonts w:hint="eastAsia" w:hAnsi="宋体" w:cs="宋体"/>
          <w:sz w:val="24"/>
          <w:szCs w:val="24"/>
          <w:highlight w:val="none"/>
        </w:rPr>
        <w:t>　　　</w:t>
      </w:r>
    </w:p>
    <w:p>
      <w:pPr>
        <w:adjustRightInd w:val="0"/>
        <w:spacing w:line="400" w:lineRule="exact"/>
        <w:ind w:left="359" w:leftChars="171" w:right="332" w:rightChars="158" w:firstLine="900" w:firstLineChars="375"/>
        <w:jc w:val="left"/>
        <w:rPr>
          <w:rFonts w:hAnsi="宋体"/>
          <w:bCs/>
          <w:sz w:val="24"/>
          <w:highlight w:val="none"/>
        </w:rPr>
      </w:pPr>
      <w:r>
        <w:rPr>
          <w:rFonts w:hint="eastAsia" w:hAnsi="宋体"/>
          <w:bCs/>
          <w:sz w:val="24"/>
          <w:highlight w:val="none"/>
        </w:rPr>
        <w:t>参选供应商名称：（盖章)</w:t>
      </w:r>
    </w:p>
    <w:p>
      <w:pPr>
        <w:adjustRightInd w:val="0"/>
        <w:spacing w:line="400" w:lineRule="exact"/>
        <w:ind w:left="359" w:leftChars="171" w:right="332" w:rightChars="158" w:firstLine="900" w:firstLineChars="375"/>
        <w:jc w:val="left"/>
        <w:rPr>
          <w:rFonts w:hAnsi="宋体"/>
          <w:bCs/>
          <w:sz w:val="24"/>
          <w:highlight w:val="none"/>
        </w:rPr>
      </w:pPr>
      <w:r>
        <w:rPr>
          <w:rFonts w:hint="eastAsia" w:hAnsi="宋体"/>
          <w:sz w:val="24"/>
          <w:highlight w:val="none"/>
        </w:rPr>
        <w:t>法定代表人或授权代表（签字或盖章)</w:t>
      </w:r>
      <w:r>
        <w:rPr>
          <w:rFonts w:hint="eastAsia" w:hAnsi="宋体"/>
          <w:bCs/>
          <w:sz w:val="24"/>
          <w:highlight w:val="none"/>
        </w:rPr>
        <w:t>：</w:t>
      </w:r>
    </w:p>
    <w:p>
      <w:pPr>
        <w:adjustRightInd w:val="0"/>
        <w:spacing w:line="400" w:lineRule="exact"/>
        <w:ind w:left="359" w:leftChars="171" w:right="332" w:rightChars="158" w:firstLine="900" w:firstLineChars="375"/>
        <w:jc w:val="left"/>
        <w:rPr>
          <w:rFonts w:hAnsi="宋体"/>
          <w:bCs/>
          <w:sz w:val="24"/>
          <w:highlight w:val="none"/>
        </w:rPr>
      </w:pPr>
      <w:r>
        <w:rPr>
          <w:rFonts w:hint="eastAsia" w:hAnsi="宋体"/>
          <w:bCs/>
          <w:sz w:val="24"/>
          <w:highlight w:val="none"/>
        </w:rPr>
        <w:t>参选日期:</w:t>
      </w:r>
    </w:p>
    <w:p>
      <w:pPr>
        <w:spacing w:line="400" w:lineRule="exact"/>
        <w:rPr>
          <w:rFonts w:ascii="仿宋_GB2312" w:eastAsia="仿宋_GB2312"/>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1F965"/>
    <w:multiLevelType w:val="singleLevel"/>
    <w:tmpl w:val="B5B1F965"/>
    <w:lvl w:ilvl="0" w:tentative="0">
      <w:start w:val="1"/>
      <w:numFmt w:val="decimal"/>
      <w:suff w:val="nothing"/>
      <w:lvlText w:val="（%1）"/>
      <w:lvlJc w:val="left"/>
    </w:lvl>
  </w:abstractNum>
  <w:abstractNum w:abstractNumId="1">
    <w:nsid w:val="42A93C1A"/>
    <w:multiLevelType w:val="singleLevel"/>
    <w:tmpl w:val="42A93C1A"/>
    <w:lvl w:ilvl="0" w:tentative="0">
      <w:start w:val="1"/>
      <w:numFmt w:val="decimal"/>
      <w:suff w:val="nothing"/>
      <w:lvlText w:val="%1、"/>
      <w:lvlJc w:val="left"/>
    </w:lvl>
  </w:abstractNum>
  <w:abstractNum w:abstractNumId="2">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3MGU1ZThmOTc4MTJiOTIyODg2ZmFmOWUzZmU5ZGIifQ=="/>
  </w:docVars>
  <w:rsids>
    <w:rsidRoot w:val="003C008B"/>
    <w:rsid w:val="000139A5"/>
    <w:rsid w:val="000C5395"/>
    <w:rsid w:val="000F64D3"/>
    <w:rsid w:val="0019627D"/>
    <w:rsid w:val="001E0F74"/>
    <w:rsid w:val="00243BEF"/>
    <w:rsid w:val="00262BF2"/>
    <w:rsid w:val="00297B62"/>
    <w:rsid w:val="00304F7E"/>
    <w:rsid w:val="00321F5A"/>
    <w:rsid w:val="0038588F"/>
    <w:rsid w:val="003C008B"/>
    <w:rsid w:val="004115F6"/>
    <w:rsid w:val="004D76DF"/>
    <w:rsid w:val="004F6C00"/>
    <w:rsid w:val="0054053F"/>
    <w:rsid w:val="00553864"/>
    <w:rsid w:val="00563F81"/>
    <w:rsid w:val="005C13EE"/>
    <w:rsid w:val="005C7DF9"/>
    <w:rsid w:val="006560F7"/>
    <w:rsid w:val="0067016F"/>
    <w:rsid w:val="00680F24"/>
    <w:rsid w:val="006857F0"/>
    <w:rsid w:val="006C2166"/>
    <w:rsid w:val="00701F1F"/>
    <w:rsid w:val="00717763"/>
    <w:rsid w:val="00722342"/>
    <w:rsid w:val="00743606"/>
    <w:rsid w:val="007649C7"/>
    <w:rsid w:val="00794164"/>
    <w:rsid w:val="00817B0A"/>
    <w:rsid w:val="00821AB3"/>
    <w:rsid w:val="00827ECA"/>
    <w:rsid w:val="00851EBB"/>
    <w:rsid w:val="00871743"/>
    <w:rsid w:val="00906AA6"/>
    <w:rsid w:val="00955E75"/>
    <w:rsid w:val="00AA0517"/>
    <w:rsid w:val="00AB7407"/>
    <w:rsid w:val="00AE04CF"/>
    <w:rsid w:val="00B537F8"/>
    <w:rsid w:val="00B76E60"/>
    <w:rsid w:val="00C22B29"/>
    <w:rsid w:val="00C502BD"/>
    <w:rsid w:val="00C568E3"/>
    <w:rsid w:val="00C65230"/>
    <w:rsid w:val="00CA7668"/>
    <w:rsid w:val="00CB586E"/>
    <w:rsid w:val="00CD069B"/>
    <w:rsid w:val="00E42161"/>
    <w:rsid w:val="00E55A53"/>
    <w:rsid w:val="00E8554F"/>
    <w:rsid w:val="00EF3815"/>
    <w:rsid w:val="00F128C6"/>
    <w:rsid w:val="00F909B7"/>
    <w:rsid w:val="00FC411C"/>
    <w:rsid w:val="00FF667A"/>
    <w:rsid w:val="02C73530"/>
    <w:rsid w:val="17191B31"/>
    <w:rsid w:val="1C2B5521"/>
    <w:rsid w:val="252B4B4C"/>
    <w:rsid w:val="2F9813AA"/>
    <w:rsid w:val="33DD2E40"/>
    <w:rsid w:val="341339D3"/>
    <w:rsid w:val="38C52AE4"/>
    <w:rsid w:val="3EE623E4"/>
    <w:rsid w:val="55B4610A"/>
    <w:rsid w:val="61853971"/>
    <w:rsid w:val="64C040E7"/>
    <w:rsid w:val="73715E3E"/>
    <w:rsid w:val="77B26EA2"/>
    <w:rsid w:val="7D25563B"/>
    <w:rsid w:val="7DA6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after="120"/>
      <w:ind w:left="420" w:leftChars="200"/>
    </w:pPr>
    <w:rPr>
      <w:rFonts w:ascii="Times New Roman"/>
      <w:szCs w:val="24"/>
    </w:rPr>
  </w:style>
  <w:style w:type="paragraph" w:styleId="3">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autoRedefine/>
    <w:semiHidden/>
    <w:unhideWhenUsed/>
    <w:qFormat/>
    <w:uiPriority w:val="99"/>
    <w:pPr>
      <w:ind w:firstLine="420" w:firstLineChars="200"/>
    </w:pPr>
  </w:style>
  <w:style w:type="table" w:styleId="7">
    <w:name w:val="Table Grid"/>
    <w:basedOn w:val="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000FF" w:themeColor="hyperlink"/>
      <w:u w:val="single"/>
    </w:rPr>
  </w:style>
  <w:style w:type="character" w:customStyle="1" w:styleId="10">
    <w:name w:val="页眉 Char"/>
    <w:basedOn w:val="8"/>
    <w:link w:val="4"/>
    <w:autoRedefine/>
    <w:semiHidden/>
    <w:qFormat/>
    <w:uiPriority w:val="99"/>
    <w:rPr>
      <w:sz w:val="18"/>
      <w:szCs w:val="18"/>
    </w:rPr>
  </w:style>
  <w:style w:type="character" w:customStyle="1" w:styleId="11">
    <w:name w:val="页脚 Char"/>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642</Words>
  <Characters>3660</Characters>
  <Lines>30</Lines>
  <Paragraphs>8</Paragraphs>
  <TotalTime>18</TotalTime>
  <ScaleCrop>false</ScaleCrop>
  <LinksUpToDate>false</LinksUpToDate>
  <CharactersWithSpaces>4294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2023-05-12T09:36:00Z</dcterms:created>
  <dc:creator>SBK-WS</dc:creator>
  <cp:lastModifiedBy>设备科王霜</cp:lastModifiedBy>
  <dcterms:modified xsi:type="dcterms:W3CDTF">2024-03-04T10:42:16Z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8219C732A4144FACB9B4F4FA4DC9930E_12</vt:lpwstr>
  </property>
</Properties>
</file>