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新宋体" w:hAnsi="新宋体" w:eastAsia="新宋体" w:cs="新宋体"/>
          <w:sz w:val="28"/>
        </w:rPr>
      </w:pPr>
      <w:bookmarkStart w:id="0" w:name="_GoBack"/>
      <w:bookmarkEnd w:id="0"/>
      <w:r>
        <w:rPr>
          <w:rFonts w:hint="eastAsia" w:ascii="新宋体" w:hAnsi="新宋体" w:eastAsia="新宋体" w:cs="新宋体"/>
          <w:sz w:val="28"/>
          <w:lang w:eastAsia="zh-CN"/>
        </w:rPr>
        <w:t>VIP病房生活用品采购及配送服务</w:t>
      </w:r>
      <w:r>
        <w:rPr>
          <w:rFonts w:hint="eastAsia" w:ascii="新宋体" w:hAnsi="新宋体" w:eastAsia="新宋体" w:cs="新宋体"/>
          <w:sz w:val="28"/>
        </w:rPr>
        <w:t>需求</w:t>
      </w:r>
    </w:p>
    <w:p>
      <w:pPr>
        <w:widowControl/>
        <w:jc w:val="left"/>
        <w:rPr>
          <w:rFonts w:hint="eastAsia" w:ascii="新宋体" w:hAnsi="新宋体" w:eastAsia="新宋体" w:cs="新宋体"/>
          <w:sz w:val="28"/>
        </w:rPr>
      </w:pPr>
      <w:r>
        <w:rPr>
          <w:rFonts w:hint="eastAsia" w:ascii="新宋体" w:hAnsi="新宋体" w:eastAsia="新宋体" w:cs="新宋体"/>
          <w:sz w:val="28"/>
        </w:rPr>
        <w:t>1、请将比选文件的Word版本，以及盖章后扫描的PDF文件在规定的时间内发送到指定邮箱；发送邮件时，邮件主题：XX公司+</w:t>
      </w:r>
      <w:r>
        <w:rPr>
          <w:rFonts w:hint="eastAsia" w:ascii="新宋体" w:hAnsi="新宋体" w:eastAsia="新宋体" w:cs="新宋体"/>
          <w:sz w:val="28"/>
          <w:lang w:val="en-US" w:eastAsia="zh-CN"/>
        </w:rPr>
        <w:t>VIP病房生活用品采购及配送服务采购项目</w:t>
      </w:r>
      <w:r>
        <w:rPr>
          <w:rFonts w:hint="eastAsia" w:ascii="新宋体" w:hAnsi="新宋体" w:eastAsia="新宋体" w:cs="新宋体"/>
          <w:sz w:val="28"/>
        </w:rPr>
        <w:t>。请在正文部分添加公司名称，授权代表姓名，联系方式。</w:t>
      </w:r>
    </w:p>
    <w:p>
      <w:pPr>
        <w:widowControl/>
        <w:jc w:val="left"/>
        <w:rPr>
          <w:rFonts w:hint="eastAsia" w:ascii="新宋体" w:hAnsi="新宋体" w:eastAsia="新宋体" w:cs="新宋体"/>
          <w:sz w:val="28"/>
        </w:rPr>
      </w:pPr>
      <w:r>
        <w:rPr>
          <w:rFonts w:hint="eastAsia" w:ascii="新宋体" w:hAnsi="新宋体" w:eastAsia="新宋体" w:cs="新宋体"/>
          <w:sz w:val="28"/>
        </w:rPr>
        <w:t>2、</w:t>
      </w:r>
      <w:r>
        <w:rPr>
          <w:rFonts w:hint="eastAsia" w:ascii="新宋体" w:hAnsi="新宋体" w:eastAsia="新宋体" w:cs="新宋体"/>
          <w:b/>
          <w:bCs/>
          <w:sz w:val="28"/>
        </w:rPr>
        <w:t>参加现场比选</w:t>
      </w:r>
      <w:r>
        <w:rPr>
          <w:rFonts w:hint="eastAsia" w:ascii="新宋体" w:hAnsi="新宋体" w:eastAsia="新宋体" w:cs="新宋体"/>
          <w:b/>
          <w:bCs/>
          <w:sz w:val="28"/>
          <w:lang w:eastAsia="zh-CN"/>
        </w:rPr>
        <w:t>时，</w:t>
      </w:r>
      <w:r>
        <w:rPr>
          <w:rFonts w:hint="eastAsia" w:ascii="新宋体" w:hAnsi="新宋体" w:eastAsia="新宋体" w:cs="新宋体"/>
          <w:b/>
          <w:bCs/>
          <w:sz w:val="28"/>
        </w:rPr>
        <w:t>各报名供应商需带上样品</w:t>
      </w:r>
      <w:r>
        <w:rPr>
          <w:rFonts w:hint="eastAsia" w:ascii="新宋体" w:hAnsi="新宋体" w:eastAsia="新宋体" w:cs="新宋体"/>
          <w:sz w:val="28"/>
        </w:rPr>
        <w:t>。</w:t>
      </w:r>
    </w:p>
    <w:p>
      <w:pPr>
        <w:widowControl/>
        <w:jc w:val="left"/>
        <w:rPr>
          <w:rFonts w:hint="eastAsia" w:ascii="新宋体" w:hAnsi="新宋体" w:eastAsia="新宋体" w:cs="新宋体"/>
          <w:sz w:val="28"/>
          <w:lang w:eastAsia="zh-CN"/>
        </w:rPr>
      </w:pPr>
      <w:r>
        <w:rPr>
          <w:rFonts w:hint="eastAsia" w:ascii="新宋体" w:hAnsi="新宋体" w:eastAsia="新宋体" w:cs="新宋体"/>
          <w:sz w:val="28"/>
        </w:rPr>
        <w:t>3、需求清单</w:t>
      </w:r>
      <w:r>
        <w:rPr>
          <w:rFonts w:hint="eastAsia" w:ascii="新宋体" w:hAnsi="新宋体" w:eastAsia="新宋体" w:cs="新宋体"/>
          <w:sz w:val="28"/>
          <w:lang w:eastAsia="zh-CN"/>
        </w:rPr>
        <w:t>：</w:t>
      </w:r>
    </w:p>
    <w:tbl>
      <w:tblPr>
        <w:tblStyle w:val="5"/>
        <w:tblW w:w="8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1410"/>
        <w:gridCol w:w="1740"/>
        <w:gridCol w:w="348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96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8"/>
                <w:vertAlign w:val="baseline"/>
                <w:lang w:eastAsia="zh-CN"/>
              </w:rPr>
            </w:pPr>
            <w:r>
              <w:rPr>
                <w:rFonts w:hint="eastAsia" w:ascii="新宋体" w:hAnsi="新宋体" w:eastAsia="新宋体" w:cs="新宋体"/>
                <w:sz w:val="28"/>
                <w:vertAlign w:val="baseline"/>
                <w:lang w:eastAsia="zh-CN"/>
              </w:rPr>
              <w:t>序号</w:t>
            </w:r>
          </w:p>
        </w:tc>
        <w:tc>
          <w:tcPr>
            <w:tcW w:w="141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8"/>
                <w:vertAlign w:val="baseline"/>
                <w:lang w:eastAsia="zh-CN"/>
              </w:rPr>
            </w:pPr>
            <w:r>
              <w:rPr>
                <w:rFonts w:hint="eastAsia" w:ascii="新宋体" w:hAnsi="新宋体" w:eastAsia="新宋体" w:cs="新宋体"/>
                <w:sz w:val="28"/>
                <w:vertAlign w:val="baseline"/>
                <w:lang w:eastAsia="zh-CN"/>
              </w:rPr>
              <w:t>产品名称</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8"/>
                <w:vertAlign w:val="baseline"/>
                <w:lang w:eastAsia="zh-CN"/>
              </w:rPr>
            </w:pPr>
            <w:r>
              <w:rPr>
                <w:rFonts w:hint="eastAsia" w:ascii="新宋体" w:hAnsi="新宋体" w:eastAsia="新宋体" w:cs="新宋体"/>
                <w:sz w:val="28"/>
                <w:vertAlign w:val="baseline"/>
                <w:lang w:eastAsia="zh-CN"/>
              </w:rPr>
              <w:t>数量</w:t>
            </w:r>
          </w:p>
        </w:tc>
        <w:tc>
          <w:tcPr>
            <w:tcW w:w="348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8"/>
                <w:vertAlign w:val="baseline"/>
                <w:lang w:eastAsia="zh-CN"/>
              </w:rPr>
            </w:pPr>
            <w:r>
              <w:rPr>
                <w:rFonts w:hint="eastAsia" w:ascii="新宋体" w:hAnsi="新宋体" w:eastAsia="新宋体" w:cs="新宋体"/>
                <w:sz w:val="28"/>
                <w:vertAlign w:val="baseline"/>
                <w:lang w:eastAsia="zh-CN"/>
              </w:rPr>
              <w:t>备注</w:t>
            </w:r>
          </w:p>
        </w:tc>
        <w:tc>
          <w:tcPr>
            <w:tcW w:w="138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8"/>
                <w:vertAlign w:val="baseline"/>
                <w:lang w:eastAsia="zh-CN"/>
              </w:rPr>
            </w:pPr>
            <w:r>
              <w:rPr>
                <w:rFonts w:hint="eastAsia" w:ascii="新宋体" w:hAnsi="新宋体" w:eastAsia="新宋体" w:cs="新宋体"/>
                <w:sz w:val="28"/>
                <w:vertAlign w:val="baseli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96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新宋体" w:hAnsi="新宋体" w:eastAsia="新宋体" w:cs="新宋体"/>
                <w:sz w:val="28"/>
                <w:vertAlign w:val="baseline"/>
                <w:lang w:val="en-US" w:eastAsia="zh-CN"/>
              </w:rPr>
            </w:pPr>
            <w:r>
              <w:rPr>
                <w:rFonts w:hint="eastAsia" w:ascii="新宋体" w:hAnsi="新宋体" w:eastAsia="新宋体" w:cs="新宋体"/>
                <w:sz w:val="28"/>
                <w:vertAlign w:val="baseline"/>
                <w:lang w:val="en-US" w:eastAsia="zh-CN"/>
              </w:rPr>
              <w:t>1</w:t>
            </w:r>
          </w:p>
        </w:tc>
        <w:tc>
          <w:tcPr>
            <w:tcW w:w="141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8"/>
                <w:vertAlign w:val="baseline"/>
                <w:lang w:eastAsia="zh-CN"/>
              </w:rPr>
            </w:pPr>
            <w:r>
              <w:rPr>
                <w:rFonts w:hint="eastAsia" w:ascii="新宋体" w:hAnsi="新宋体" w:eastAsia="新宋体" w:cs="新宋体"/>
                <w:sz w:val="28"/>
                <w:vertAlign w:val="baseline"/>
                <w:lang w:eastAsia="zh-CN"/>
              </w:rPr>
              <w:t>一次性洗漱用品</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新宋体" w:hAnsi="新宋体" w:eastAsia="新宋体" w:cs="新宋体"/>
                <w:sz w:val="28"/>
                <w:vertAlign w:val="baseline"/>
                <w:lang w:eastAsia="zh-CN"/>
              </w:rPr>
            </w:pPr>
            <w:r>
              <w:rPr>
                <w:rFonts w:hint="eastAsia" w:ascii="新宋体" w:hAnsi="新宋体" w:eastAsia="新宋体" w:cs="新宋体"/>
                <w:sz w:val="28"/>
                <w:vertAlign w:val="baseline"/>
                <w:lang w:eastAsia="zh-CN"/>
              </w:rPr>
              <w:t>按需采购，据实结算</w:t>
            </w:r>
          </w:p>
        </w:tc>
        <w:tc>
          <w:tcPr>
            <w:tcW w:w="348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8"/>
                <w:vertAlign w:val="baseline"/>
                <w:lang w:eastAsia="zh-CN"/>
              </w:rPr>
            </w:pPr>
            <w:r>
              <w:rPr>
                <w:rFonts w:hint="eastAsia" w:ascii="新宋体" w:hAnsi="新宋体" w:eastAsia="新宋体" w:cs="新宋体"/>
                <w:sz w:val="28"/>
                <w:vertAlign w:val="baseline"/>
                <w:lang w:eastAsia="zh-CN"/>
              </w:rPr>
              <w:t>包括纯棉毛巾、漱口杯、牙膏、牙刷、梳子、沐浴露、洗发水、护发素、香皂</w:t>
            </w:r>
          </w:p>
        </w:tc>
        <w:tc>
          <w:tcPr>
            <w:tcW w:w="1380" w:type="dxa"/>
            <w:vMerge w:val="restart"/>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8"/>
                <w:vertAlign w:val="baseline"/>
                <w:lang w:eastAsia="zh-CN"/>
              </w:rPr>
            </w:pPr>
            <w:r>
              <w:rPr>
                <w:rFonts w:hint="eastAsia" w:ascii="新宋体" w:hAnsi="新宋体" w:eastAsia="新宋体" w:cs="新宋体"/>
                <w:sz w:val="28"/>
                <w:vertAlign w:val="baseline"/>
                <w:lang w:eastAsia="zh-CN"/>
              </w:rPr>
              <w:t>按照五星级酒店配置质量提供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96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新宋体" w:hAnsi="新宋体" w:eastAsia="新宋体" w:cs="新宋体"/>
                <w:sz w:val="28"/>
                <w:vertAlign w:val="baseline"/>
                <w:lang w:val="en-US" w:eastAsia="zh-CN"/>
              </w:rPr>
            </w:pPr>
            <w:r>
              <w:rPr>
                <w:rFonts w:hint="eastAsia" w:ascii="新宋体" w:hAnsi="新宋体" w:eastAsia="新宋体" w:cs="新宋体"/>
                <w:sz w:val="28"/>
                <w:vertAlign w:val="baseline"/>
                <w:lang w:val="en-US" w:eastAsia="zh-CN"/>
              </w:rPr>
              <w:t>2</w:t>
            </w:r>
          </w:p>
        </w:tc>
        <w:tc>
          <w:tcPr>
            <w:tcW w:w="141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8"/>
                <w:vertAlign w:val="baseline"/>
                <w:lang w:eastAsia="zh-CN"/>
              </w:rPr>
            </w:pPr>
            <w:r>
              <w:rPr>
                <w:rFonts w:hint="eastAsia" w:ascii="新宋体" w:hAnsi="新宋体" w:eastAsia="新宋体" w:cs="新宋体"/>
                <w:sz w:val="28"/>
                <w:vertAlign w:val="baseline"/>
                <w:lang w:eastAsia="zh-CN"/>
              </w:rPr>
              <w:t>一次性使用拖鞋</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新宋体" w:hAnsi="新宋体" w:eastAsia="新宋体" w:cs="新宋体"/>
                <w:sz w:val="28"/>
                <w:vertAlign w:val="baseline"/>
                <w:lang w:eastAsia="zh-CN"/>
              </w:rPr>
            </w:pPr>
            <w:r>
              <w:rPr>
                <w:rFonts w:hint="eastAsia" w:ascii="新宋体" w:hAnsi="新宋体" w:eastAsia="新宋体" w:cs="新宋体"/>
                <w:sz w:val="28"/>
                <w:vertAlign w:val="baseline"/>
                <w:lang w:eastAsia="zh-CN"/>
              </w:rPr>
              <w:t>按需采购，据实结算</w:t>
            </w:r>
          </w:p>
        </w:tc>
        <w:tc>
          <w:tcPr>
            <w:tcW w:w="348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8"/>
                <w:vertAlign w:val="baseline"/>
                <w:lang w:eastAsia="zh-CN"/>
              </w:rPr>
            </w:pPr>
          </w:p>
        </w:tc>
        <w:tc>
          <w:tcPr>
            <w:tcW w:w="1380"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96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新宋体" w:hAnsi="新宋体" w:eastAsia="新宋体" w:cs="新宋体"/>
                <w:sz w:val="28"/>
                <w:vertAlign w:val="baseline"/>
                <w:lang w:val="en-US" w:eastAsia="zh-CN"/>
              </w:rPr>
            </w:pPr>
            <w:r>
              <w:rPr>
                <w:rFonts w:hint="eastAsia" w:ascii="新宋体" w:hAnsi="新宋体" w:eastAsia="新宋体" w:cs="新宋体"/>
                <w:sz w:val="28"/>
                <w:vertAlign w:val="baseline"/>
                <w:lang w:val="en-US" w:eastAsia="zh-CN"/>
              </w:rPr>
              <w:t>3</w:t>
            </w:r>
          </w:p>
        </w:tc>
        <w:tc>
          <w:tcPr>
            <w:tcW w:w="141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8"/>
                <w:vertAlign w:val="baseline"/>
                <w:lang w:eastAsia="zh-CN"/>
              </w:rPr>
            </w:pPr>
            <w:r>
              <w:rPr>
                <w:rFonts w:hint="eastAsia" w:ascii="新宋体" w:hAnsi="新宋体" w:eastAsia="新宋体" w:cs="新宋体"/>
                <w:sz w:val="28"/>
                <w:vertAlign w:val="baseline"/>
                <w:lang w:eastAsia="zh-CN"/>
              </w:rPr>
              <w:t>抽纸</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新宋体" w:hAnsi="新宋体" w:eastAsia="新宋体" w:cs="新宋体"/>
                <w:sz w:val="28"/>
                <w:vertAlign w:val="baseline"/>
                <w:lang w:eastAsia="zh-CN"/>
              </w:rPr>
            </w:pPr>
            <w:r>
              <w:rPr>
                <w:rFonts w:hint="eastAsia" w:ascii="新宋体" w:hAnsi="新宋体" w:eastAsia="新宋体" w:cs="新宋体"/>
                <w:sz w:val="28"/>
                <w:vertAlign w:val="baseline"/>
                <w:lang w:eastAsia="zh-CN"/>
              </w:rPr>
              <w:t>按需采购，据实结算</w:t>
            </w:r>
          </w:p>
        </w:tc>
        <w:tc>
          <w:tcPr>
            <w:tcW w:w="348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新宋体" w:hAnsi="新宋体" w:eastAsia="新宋体" w:cs="新宋体"/>
                <w:sz w:val="28"/>
                <w:vertAlign w:val="baseline"/>
                <w:lang w:val="en-US" w:eastAsia="zh-CN"/>
              </w:rPr>
            </w:pPr>
            <w:r>
              <w:rPr>
                <w:rFonts w:hint="eastAsia" w:ascii="新宋体" w:hAnsi="新宋体" w:eastAsia="新宋体" w:cs="新宋体"/>
                <w:sz w:val="28"/>
                <w:vertAlign w:val="baseline"/>
                <w:lang w:val="en-US" w:eastAsia="zh-CN"/>
              </w:rPr>
              <w:t>200抽/包，三层，中号</w:t>
            </w:r>
          </w:p>
        </w:tc>
        <w:tc>
          <w:tcPr>
            <w:tcW w:w="1380"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96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新宋体" w:hAnsi="新宋体" w:eastAsia="新宋体" w:cs="新宋体"/>
                <w:sz w:val="28"/>
                <w:vertAlign w:val="baseline"/>
                <w:lang w:val="en-US" w:eastAsia="zh-CN"/>
              </w:rPr>
            </w:pPr>
            <w:r>
              <w:rPr>
                <w:rFonts w:hint="eastAsia" w:ascii="新宋体" w:hAnsi="新宋体" w:eastAsia="新宋体" w:cs="新宋体"/>
                <w:sz w:val="28"/>
                <w:vertAlign w:val="baseline"/>
                <w:lang w:val="en-US" w:eastAsia="zh-CN"/>
              </w:rPr>
              <w:t>4</w:t>
            </w:r>
          </w:p>
        </w:tc>
        <w:tc>
          <w:tcPr>
            <w:tcW w:w="141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8"/>
                <w:vertAlign w:val="baseline"/>
                <w:lang w:eastAsia="zh-CN"/>
              </w:rPr>
            </w:pPr>
            <w:r>
              <w:rPr>
                <w:rFonts w:hint="eastAsia" w:ascii="新宋体" w:hAnsi="新宋体" w:eastAsia="新宋体" w:cs="新宋体"/>
                <w:sz w:val="28"/>
                <w:vertAlign w:val="baseline"/>
                <w:lang w:eastAsia="zh-CN"/>
              </w:rPr>
              <w:t>卷纸</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新宋体" w:hAnsi="新宋体" w:eastAsia="新宋体" w:cs="新宋体"/>
                <w:sz w:val="28"/>
                <w:vertAlign w:val="baseline"/>
                <w:lang w:eastAsia="zh-CN"/>
              </w:rPr>
            </w:pPr>
            <w:r>
              <w:rPr>
                <w:rFonts w:hint="eastAsia" w:ascii="新宋体" w:hAnsi="新宋体" w:eastAsia="新宋体" w:cs="新宋体"/>
                <w:sz w:val="28"/>
                <w:vertAlign w:val="baseline"/>
                <w:lang w:eastAsia="zh-CN"/>
              </w:rPr>
              <w:t>按需采购，据实结算</w:t>
            </w:r>
          </w:p>
        </w:tc>
        <w:tc>
          <w:tcPr>
            <w:tcW w:w="348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新宋体" w:hAnsi="新宋体" w:eastAsia="新宋体" w:cs="新宋体"/>
                <w:sz w:val="28"/>
                <w:vertAlign w:val="baseline"/>
                <w:lang w:val="en-US" w:eastAsia="zh-CN"/>
              </w:rPr>
            </w:pPr>
            <w:r>
              <w:rPr>
                <w:rFonts w:hint="eastAsia" w:ascii="新宋体" w:hAnsi="新宋体" w:eastAsia="新宋体" w:cs="新宋体"/>
                <w:sz w:val="28"/>
                <w:vertAlign w:val="baseline"/>
                <w:lang w:val="en-US" w:eastAsia="zh-CN"/>
              </w:rPr>
              <w:t>实心卷，三层，宽度≥10cm</w:t>
            </w:r>
          </w:p>
        </w:tc>
        <w:tc>
          <w:tcPr>
            <w:tcW w:w="1380"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96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新宋体" w:hAnsi="新宋体" w:eastAsia="新宋体" w:cs="新宋体"/>
                <w:sz w:val="28"/>
                <w:vertAlign w:val="baseline"/>
                <w:lang w:val="en-US" w:eastAsia="zh-CN"/>
              </w:rPr>
            </w:pPr>
            <w:r>
              <w:rPr>
                <w:rFonts w:hint="eastAsia" w:ascii="新宋体" w:hAnsi="新宋体" w:eastAsia="新宋体" w:cs="新宋体"/>
                <w:sz w:val="28"/>
                <w:vertAlign w:val="baseline"/>
                <w:lang w:val="en-US" w:eastAsia="zh-CN"/>
              </w:rPr>
              <w:t>2</w:t>
            </w:r>
          </w:p>
        </w:tc>
        <w:tc>
          <w:tcPr>
            <w:tcW w:w="141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8"/>
                <w:vertAlign w:val="baseline"/>
                <w:lang w:eastAsia="zh-CN"/>
              </w:rPr>
            </w:pPr>
            <w:r>
              <w:rPr>
                <w:rFonts w:hint="eastAsia" w:ascii="新宋体" w:hAnsi="新宋体" w:eastAsia="新宋体" w:cs="新宋体"/>
                <w:sz w:val="28"/>
                <w:vertAlign w:val="baseline"/>
                <w:lang w:eastAsia="zh-CN"/>
              </w:rPr>
              <w:t>一次性使用马桶垫</w:t>
            </w:r>
          </w:p>
        </w:tc>
        <w:tc>
          <w:tcPr>
            <w:tcW w:w="1740" w:type="dxa"/>
            <w:vAlign w:val="center"/>
          </w:tcPr>
          <w:p>
            <w:pPr>
              <w:keepNext w:val="0"/>
              <w:keepLines w:val="0"/>
              <w:pageBreakBefore w:val="0"/>
              <w:widowControl/>
              <w:kinsoku/>
              <w:wordWrap/>
              <w:overflowPunct/>
              <w:topLinePunct w:val="0"/>
              <w:autoSpaceDE/>
              <w:autoSpaceDN/>
              <w:bidi w:val="0"/>
              <w:adjustRightInd w:val="0"/>
              <w:snapToGrid w:val="0"/>
              <w:jc w:val="both"/>
              <w:textAlignment w:val="auto"/>
              <w:rPr>
                <w:rFonts w:hint="eastAsia" w:ascii="新宋体" w:hAnsi="新宋体" w:eastAsia="新宋体" w:cs="新宋体"/>
                <w:sz w:val="28"/>
                <w:vertAlign w:val="baseline"/>
                <w:lang w:eastAsia="zh-CN"/>
              </w:rPr>
            </w:pPr>
            <w:r>
              <w:rPr>
                <w:rFonts w:hint="eastAsia" w:ascii="新宋体" w:hAnsi="新宋体" w:eastAsia="新宋体" w:cs="新宋体"/>
                <w:sz w:val="28"/>
                <w:vertAlign w:val="baseline"/>
                <w:lang w:eastAsia="zh-CN"/>
              </w:rPr>
              <w:t>按需采购，据实结算</w:t>
            </w:r>
          </w:p>
        </w:tc>
        <w:tc>
          <w:tcPr>
            <w:tcW w:w="348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8"/>
                <w:vertAlign w:val="baseline"/>
                <w:lang w:eastAsia="zh-CN"/>
              </w:rPr>
            </w:pPr>
          </w:p>
        </w:tc>
        <w:tc>
          <w:tcPr>
            <w:tcW w:w="1380"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新宋体" w:hAnsi="新宋体" w:eastAsia="新宋体" w:cs="新宋体"/>
                <w:sz w:val="28"/>
                <w:vertAlign w:val="baseline"/>
                <w:lang w:eastAsia="zh-CN"/>
              </w:rPr>
            </w:pPr>
          </w:p>
        </w:tc>
      </w:tr>
    </w:tbl>
    <w:p>
      <w:pPr>
        <w:widowControl/>
        <w:jc w:val="left"/>
        <w:rPr>
          <w:rFonts w:hint="eastAsia" w:ascii="新宋体" w:hAnsi="新宋体" w:eastAsia="新宋体" w:cs="新宋体"/>
          <w:sz w:val="28"/>
          <w:lang w:eastAsia="zh-CN"/>
        </w:rPr>
      </w:pPr>
    </w:p>
    <w:p>
      <w:pPr>
        <w:widowControl/>
        <w:jc w:val="left"/>
      </w:pPr>
      <w: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beforeLines="50" w:afterLines="50" w:line="400" w:lineRule="exact"/>
        <w:jc w:val="center"/>
        <w:rPr>
          <w:rFonts w:ascii="仿宋_GB2312" w:hAnsi="微软雅黑" w:eastAsia="仿宋_GB2312" w:cs="宋体"/>
          <w:kern w:val="0"/>
          <w:sz w:val="40"/>
          <w:szCs w:val="24"/>
        </w:rPr>
      </w:pPr>
      <w:r>
        <w:rPr>
          <w:rFonts w:hint="eastAsia" w:ascii="仿宋_GB2312" w:hAnsi="微软雅黑" w:eastAsia="仿宋_GB2312" w:cs="宋体"/>
          <w:kern w:val="0"/>
          <w:sz w:val="40"/>
          <w:szCs w:val="24"/>
        </w:rPr>
        <w:t>法定代表人身份授权书</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________________（采购单位名称）：</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特此声明。</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法定代表人签字：</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授权代表签字：</w:t>
      </w:r>
    </w:p>
    <w:p>
      <w:pPr>
        <w:widowControl/>
        <w:shd w:val="clear" w:color="auto" w:fill="FFFFFF"/>
        <w:snapToGrid w:val="0"/>
        <w:spacing w:line="570" w:lineRule="exact"/>
        <w:jc w:val="left"/>
        <w:rPr>
          <w:rFonts w:hint="eastAsia" w:ascii="仿宋_GB2312" w:hAnsi="微软雅黑" w:eastAsia="仿宋_GB2312" w:cs="宋体"/>
          <w:kern w:val="0"/>
          <w:sz w:val="28"/>
          <w:szCs w:val="24"/>
        </w:rPr>
      </w:pPr>
      <w:r>
        <w:rPr>
          <w:rFonts w:hint="eastAsia" w:ascii="仿宋_GB2312" w:hAnsi="微软雅黑" w:eastAsia="仿宋_GB2312" w:cs="宋体"/>
          <w:kern w:val="0"/>
          <w:sz w:val="28"/>
          <w:szCs w:val="24"/>
        </w:rPr>
        <w:t>授权代表联系方式：</w:t>
      </w:r>
    </w:p>
    <w:p>
      <w:pPr>
        <w:widowControl/>
        <w:shd w:val="clear" w:color="auto" w:fill="FFFFFF"/>
        <w:snapToGrid w:val="0"/>
        <w:spacing w:line="570" w:lineRule="exact"/>
        <w:jc w:val="left"/>
        <w:rPr>
          <w:rFonts w:hint="eastAsia"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 xml:space="preserve">投标人名称：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（加盖公章）</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日期：</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说明：上述证明文件附有法定代表人、被授权代表身份证复印件（加盖公章）时才能生效。</w:t>
      </w:r>
    </w:p>
    <w:p>
      <w:pPr>
        <w:widowControl/>
        <w:jc w:val="left"/>
        <w:rPr>
          <w:rFonts w:ascii="仿宋_GB2312" w:hAnsi="微软雅黑" w:eastAsia="仿宋_GB2312" w:cs="宋体"/>
          <w:b/>
          <w:kern w:val="0"/>
          <w:sz w:val="24"/>
          <w:szCs w:val="24"/>
        </w:rPr>
      </w:pPr>
      <w:r>
        <w:rPr>
          <w:rFonts w:ascii="仿宋_GB2312" w:hAnsi="微软雅黑" w:eastAsia="仿宋_GB2312" w:cs="宋体"/>
          <w:b/>
          <w:kern w:val="0"/>
          <w:sz w:val="24"/>
          <w:szCs w:val="24"/>
        </w:rP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p>
    <w:tbl>
      <w:tblPr>
        <w:tblStyle w:val="4"/>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说明：1、表中产品为近二至三年销售用户（二甲及以上医院）；</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法定代表人或授权代表签字（盖章）：</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r>
        <w:rPr>
          <w:rFonts w:ascii="仿宋_GB2312" w:hAnsi="微软雅黑" w:eastAsia="仿宋_GB2312" w:cs="宋体"/>
          <w:kern w:val="0"/>
          <w:sz w:val="24"/>
          <w:szCs w:val="24"/>
        </w:rPr>
        <w:br w:type="page"/>
      </w:r>
    </w:p>
    <w:p>
      <w:pPr>
        <w:widowControl/>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8"/>
          <w:szCs w:val="24"/>
        </w:rPr>
        <w:t xml:space="preserve">附件3： </w:t>
      </w:r>
      <w:r>
        <w:rPr>
          <w:rFonts w:hint="eastAsia" w:ascii="仿宋_GB2312" w:hAnsi="微软雅黑" w:eastAsia="仿宋_GB2312" w:cs="宋体"/>
          <w:kern w:val="0"/>
          <w:sz w:val="24"/>
          <w:szCs w:val="24"/>
        </w:rPr>
        <w:t>报价（参考）(单独密封，</w:t>
      </w:r>
      <w:r>
        <w:rPr>
          <w:rFonts w:hint="eastAsia" w:ascii="仿宋_GB2312" w:hAnsi="微软雅黑" w:eastAsia="仿宋_GB2312" w:cs="宋体"/>
          <w:kern w:val="0"/>
          <w:sz w:val="24"/>
          <w:szCs w:val="24"/>
          <w:lang w:val="en-US" w:eastAsia="zh-CN"/>
        </w:rPr>
        <w:t>除标书里面一份，另需再单独密封一份</w:t>
      </w:r>
      <w:r>
        <w:rPr>
          <w:rFonts w:hint="eastAsia" w:ascii="仿宋_GB2312" w:hAnsi="微软雅黑" w:eastAsia="仿宋_GB2312" w:cs="宋体"/>
          <w:kern w:val="0"/>
          <w:sz w:val="24"/>
          <w:szCs w:val="24"/>
        </w:rPr>
        <w:t>）</w:t>
      </w:r>
    </w:p>
    <w:tbl>
      <w:tblPr>
        <w:tblStyle w:val="4"/>
        <w:tblW w:w="9348" w:type="dxa"/>
        <w:jc w:val="center"/>
        <w:tblLayout w:type="fixed"/>
        <w:tblCellMar>
          <w:top w:w="0" w:type="dxa"/>
          <w:left w:w="108" w:type="dxa"/>
          <w:bottom w:w="0" w:type="dxa"/>
          <w:right w:w="108" w:type="dxa"/>
        </w:tblCellMar>
      </w:tblPr>
      <w:tblGrid>
        <w:gridCol w:w="561"/>
        <w:gridCol w:w="1485"/>
        <w:gridCol w:w="1456"/>
        <w:gridCol w:w="1214"/>
        <w:gridCol w:w="1426"/>
        <w:gridCol w:w="1277"/>
        <w:gridCol w:w="1005"/>
        <w:gridCol w:w="924"/>
      </w:tblGrid>
      <w:tr>
        <w:trPr>
          <w:trHeight w:val="450" w:hRule="atLeast"/>
          <w:jc w:val="center"/>
        </w:trPr>
        <w:tc>
          <w:tcPr>
            <w:tcW w:w="561" w:type="dxa"/>
            <w:tcBorders>
              <w:top w:val="single" w:color="auto" w:sz="4" w:space="0"/>
              <w:left w:val="single" w:color="auto" w:sz="4" w:space="0"/>
              <w:right w:val="single" w:color="auto" w:sz="4" w:space="0"/>
            </w:tcBorders>
            <w:shd w:val="clear" w:color="auto" w:fill="auto"/>
            <w:noWrap/>
            <w:vAlign w:val="center"/>
          </w:tcPr>
          <w:p>
            <w:pPr>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序号</w:t>
            </w:r>
          </w:p>
        </w:tc>
        <w:tc>
          <w:tcPr>
            <w:tcW w:w="1485"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名称</w:t>
            </w:r>
          </w:p>
        </w:tc>
        <w:tc>
          <w:tcPr>
            <w:tcW w:w="1456"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规格型号</w:t>
            </w:r>
          </w:p>
        </w:tc>
        <w:tc>
          <w:tcPr>
            <w:tcW w:w="1214"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生产厂家</w:t>
            </w:r>
          </w:p>
        </w:tc>
        <w:tc>
          <w:tcPr>
            <w:tcW w:w="1426"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hint="eastAsia" w:ascii="仿宋" w:hAnsi="仿宋" w:eastAsia="仿宋" w:cs="宋体"/>
                <w:color w:val="000000" w:themeColor="text1"/>
                <w:kern w:val="0"/>
                <w:sz w:val="20"/>
                <w:szCs w:val="18"/>
                <w:lang w:val="en-US" w:eastAsia="zh-CN"/>
              </w:rPr>
            </w:pPr>
            <w:r>
              <w:rPr>
                <w:rFonts w:hint="eastAsia" w:ascii="仿宋" w:hAnsi="仿宋" w:eastAsia="仿宋" w:cs="宋体"/>
                <w:color w:val="000000" w:themeColor="text1"/>
                <w:kern w:val="0"/>
                <w:sz w:val="20"/>
                <w:szCs w:val="18"/>
              </w:rPr>
              <w:t>包装</w:t>
            </w:r>
            <w:r>
              <w:rPr>
                <w:rFonts w:hint="eastAsia" w:ascii="仿宋" w:hAnsi="仿宋" w:eastAsia="仿宋" w:cs="宋体"/>
                <w:color w:val="000000" w:themeColor="text1"/>
                <w:kern w:val="0"/>
                <w:sz w:val="20"/>
                <w:szCs w:val="18"/>
                <w:lang w:eastAsia="zh-CN"/>
              </w:rPr>
              <w:t>规格</w:t>
            </w:r>
          </w:p>
        </w:tc>
        <w:tc>
          <w:tcPr>
            <w:tcW w:w="1277"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hint="eastAsia" w:ascii="仿宋" w:hAnsi="仿宋" w:eastAsia="仿宋" w:cs="宋体"/>
                <w:color w:val="000000" w:themeColor="text1"/>
                <w:kern w:val="0"/>
                <w:sz w:val="20"/>
                <w:szCs w:val="18"/>
                <w:lang w:eastAsia="zh-CN"/>
              </w:rPr>
            </w:pPr>
            <w:r>
              <w:rPr>
                <w:rFonts w:hint="eastAsia" w:ascii="仿宋" w:hAnsi="仿宋" w:eastAsia="仿宋" w:cs="宋体"/>
                <w:color w:val="000000" w:themeColor="text1"/>
                <w:kern w:val="0"/>
                <w:sz w:val="20"/>
                <w:szCs w:val="18"/>
              </w:rPr>
              <w:t>计价单位</w:t>
            </w:r>
            <w:r>
              <w:rPr>
                <w:rFonts w:hint="eastAsia" w:ascii="仿宋" w:hAnsi="仿宋" w:eastAsia="仿宋" w:cs="宋体"/>
                <w:color w:val="000000" w:themeColor="text1"/>
                <w:kern w:val="0"/>
                <w:sz w:val="20"/>
                <w:szCs w:val="18"/>
                <w:lang w:eastAsia="zh-CN"/>
              </w:rPr>
              <w:t>（最小单位）</w:t>
            </w:r>
          </w:p>
        </w:tc>
        <w:tc>
          <w:tcPr>
            <w:tcW w:w="1005"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报价</w:t>
            </w:r>
          </w:p>
        </w:tc>
        <w:tc>
          <w:tcPr>
            <w:tcW w:w="924"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备注</w:t>
            </w:r>
          </w:p>
        </w:tc>
      </w:tr>
      <w:tr>
        <w:tblPrEx>
          <w:tblCellMar>
            <w:top w:w="0" w:type="dxa"/>
            <w:left w:w="108" w:type="dxa"/>
            <w:bottom w:w="0" w:type="dxa"/>
            <w:right w:w="108" w:type="dxa"/>
          </w:tblCellMar>
        </w:tblPrEx>
        <w:trPr>
          <w:trHeight w:val="674"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sz w:val="20"/>
                <w:szCs w:val="18"/>
              </w:rPr>
            </w:pPr>
            <w:r>
              <w:rPr>
                <w:rFonts w:hint="eastAsia" w:ascii="仿宋" w:hAnsi="仿宋" w:eastAsia="仿宋"/>
                <w:sz w:val="20"/>
                <w:szCs w:val="18"/>
              </w:rPr>
              <w:t>1</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4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r>
      <w:tr>
        <w:tblPrEx>
          <w:tblCellMar>
            <w:top w:w="0" w:type="dxa"/>
            <w:left w:w="108" w:type="dxa"/>
            <w:bottom w:w="0" w:type="dxa"/>
            <w:right w:w="108" w:type="dxa"/>
          </w:tblCellMar>
        </w:tblPrEx>
        <w:trPr>
          <w:trHeight w:val="780"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ascii="仿宋" w:hAnsi="仿宋" w:eastAsia="仿宋"/>
                <w:sz w:val="20"/>
                <w:szCs w:val="18"/>
              </w:rPr>
            </w:pPr>
            <w:r>
              <w:rPr>
                <w:rFonts w:hint="eastAsia" w:ascii="仿宋" w:hAnsi="仿宋" w:eastAsia="仿宋"/>
                <w:sz w:val="20"/>
                <w:szCs w:val="18"/>
              </w:rPr>
              <w:t>2</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4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r>
      <w:tr>
        <w:tblPrEx>
          <w:tblCellMar>
            <w:top w:w="0" w:type="dxa"/>
            <w:left w:w="108" w:type="dxa"/>
            <w:bottom w:w="0" w:type="dxa"/>
            <w:right w:w="108" w:type="dxa"/>
          </w:tblCellMar>
        </w:tblPrEx>
        <w:trPr>
          <w:trHeight w:val="780" w:hRule="atLeast"/>
          <w:jc w:val="center"/>
        </w:trPr>
        <w:tc>
          <w:tcPr>
            <w:tcW w:w="56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jc w:val="center"/>
              <w:rPr>
                <w:rFonts w:hint="eastAsia" w:ascii="仿宋" w:hAnsi="仿宋" w:eastAsia="仿宋"/>
                <w:sz w:val="20"/>
                <w:szCs w:val="18"/>
              </w:rPr>
            </w:pPr>
          </w:p>
        </w:tc>
        <w:tc>
          <w:tcPr>
            <w:tcW w:w="14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45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4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c>
          <w:tcPr>
            <w:tcW w:w="9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0"/>
                <w:szCs w:val="24"/>
              </w:rPr>
            </w:pPr>
          </w:p>
        </w:tc>
      </w:tr>
    </w:tbl>
    <w:p>
      <w:pPr>
        <w:widowControl/>
        <w:shd w:val="clear" w:color="auto" w:fill="FFFFFF"/>
        <w:spacing w:line="400" w:lineRule="exact"/>
        <w:jc w:val="left"/>
        <w:rPr>
          <w:rFonts w:ascii="仿宋_GB2312" w:hAnsi="微软雅黑" w:eastAsia="仿宋_GB2312" w:cs="宋体"/>
          <w:kern w:val="0"/>
          <w:sz w:val="28"/>
          <w:szCs w:val="24"/>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r>
        <w:rPr>
          <w:rFonts w:ascii="仿宋_GB2312" w:hAnsi="微软雅黑" w:eastAsia="仿宋_GB2312" w:cs="宋体"/>
          <w:b/>
          <w:kern w:val="0"/>
          <w:sz w:val="28"/>
          <w:szCs w:val="24"/>
        </w:rPr>
        <w:br w:type="page"/>
      </w: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spacing w:line="400" w:lineRule="exact"/>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采购服务名称：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承诺企业名称（公章）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 法人代表或委托代理人（承诺人）</w:t>
      </w: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spacing w:line="400" w:lineRule="exact"/>
        <w:rPr>
          <w:rFonts w:ascii="仿宋_GB2312" w:eastAsia="仿宋_GB2312"/>
          <w:sz w:val="24"/>
          <w:szCs w:val="24"/>
        </w:rPr>
      </w:pPr>
    </w:p>
    <w:p>
      <w:pPr>
        <w:widowControl/>
        <w:jc w:val="center"/>
        <w:rPr>
          <w:rFonts w:ascii="Times New Roman" w:hAnsi="Times New Roman" w:eastAsia="宋体" w:cs="Times New Roman"/>
          <w:kern w:val="0"/>
          <w:sz w:val="36"/>
          <w:szCs w:val="20"/>
        </w:rPr>
      </w:pPr>
      <w:r>
        <w:rPr>
          <w:rFonts w:hint="eastAsia" w:ascii="Times New Roman" w:hAnsi="Times New Roman" w:eastAsia="宋体" w:cs="Times New Roman"/>
          <w:kern w:val="0"/>
          <w:sz w:val="36"/>
          <w:szCs w:val="20"/>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spacing w:line="400" w:lineRule="exact"/>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参选日期:</w:t>
      </w:r>
    </w:p>
    <w:p>
      <w:pPr>
        <w:spacing w:line="400" w:lineRule="exact"/>
        <w:rPr>
          <w:rFonts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Y4ODI4YjBhYTY4YzEwNGFhYjljNzkxZTc3MWQ2ZDgifQ=="/>
  </w:docVars>
  <w:rsids>
    <w:rsidRoot w:val="003C008B"/>
    <w:rsid w:val="000139A5"/>
    <w:rsid w:val="000C5395"/>
    <w:rsid w:val="000F64D3"/>
    <w:rsid w:val="0019627D"/>
    <w:rsid w:val="001C59B7"/>
    <w:rsid w:val="001E0F74"/>
    <w:rsid w:val="00243BEF"/>
    <w:rsid w:val="00262BF2"/>
    <w:rsid w:val="00297B62"/>
    <w:rsid w:val="00304F7E"/>
    <w:rsid w:val="00321F5A"/>
    <w:rsid w:val="0038588F"/>
    <w:rsid w:val="003C008B"/>
    <w:rsid w:val="004115F6"/>
    <w:rsid w:val="004A515B"/>
    <w:rsid w:val="004D76DF"/>
    <w:rsid w:val="004F6C00"/>
    <w:rsid w:val="00533B6E"/>
    <w:rsid w:val="00553864"/>
    <w:rsid w:val="00563F81"/>
    <w:rsid w:val="005C13EE"/>
    <w:rsid w:val="005C7DF9"/>
    <w:rsid w:val="006560F7"/>
    <w:rsid w:val="006857F0"/>
    <w:rsid w:val="006C2166"/>
    <w:rsid w:val="00701F1F"/>
    <w:rsid w:val="00717763"/>
    <w:rsid w:val="00722342"/>
    <w:rsid w:val="00743606"/>
    <w:rsid w:val="007649C7"/>
    <w:rsid w:val="00821AB3"/>
    <w:rsid w:val="00827ECA"/>
    <w:rsid w:val="00851EBB"/>
    <w:rsid w:val="00871743"/>
    <w:rsid w:val="00906AA6"/>
    <w:rsid w:val="00955E75"/>
    <w:rsid w:val="00A42685"/>
    <w:rsid w:val="00AA0517"/>
    <w:rsid w:val="00AB7407"/>
    <w:rsid w:val="00AE04CF"/>
    <w:rsid w:val="00B537F8"/>
    <w:rsid w:val="00B76E60"/>
    <w:rsid w:val="00C502BD"/>
    <w:rsid w:val="00C568E3"/>
    <w:rsid w:val="00CB586E"/>
    <w:rsid w:val="00DB0D58"/>
    <w:rsid w:val="00E42161"/>
    <w:rsid w:val="00E55A53"/>
    <w:rsid w:val="00E8554F"/>
    <w:rsid w:val="00EF3815"/>
    <w:rsid w:val="00F909B7"/>
    <w:rsid w:val="00FF667A"/>
    <w:rsid w:val="06285F4E"/>
    <w:rsid w:val="0C1B46C7"/>
    <w:rsid w:val="194B77F9"/>
    <w:rsid w:val="1DBA697C"/>
    <w:rsid w:val="235651B5"/>
    <w:rsid w:val="2775660A"/>
    <w:rsid w:val="4B1150BF"/>
    <w:rsid w:val="61987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649</Words>
  <Characters>3703</Characters>
  <Lines>30</Lines>
  <Paragraphs>8</Paragraphs>
  <TotalTime>5</TotalTime>
  <ScaleCrop>false</ScaleCrop>
  <LinksUpToDate>false</LinksUpToDate>
  <CharactersWithSpaces>4344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2023-06-02T00:44:00Z</dcterms:created>
  <dc:creator>SBK-WS</dc:creator>
  <cp:lastModifiedBy>设备科王霜</cp:lastModifiedBy>
  <dcterms:modified xsi:type="dcterms:W3CDTF">2023-12-13T10:51:08Z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6E43CC0B32824C25922EB5F3234E57F0_12</vt:lpwstr>
  </property>
</Properties>
</file>