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687E" w:rsidRPr="008B25D1" w:rsidRDefault="001D0CFD" w:rsidP="00833D88">
      <w:pPr>
        <w:spacing w:line="480" w:lineRule="exact"/>
        <w:jc w:val="center"/>
        <w:rPr>
          <w:sz w:val="30"/>
          <w:szCs w:val="30"/>
        </w:rPr>
      </w:pPr>
      <w:r w:rsidRPr="008B25D1">
        <w:rPr>
          <w:rFonts w:hint="eastAsia"/>
          <w:sz w:val="30"/>
          <w:szCs w:val="30"/>
        </w:rPr>
        <w:t>直饮水机</w:t>
      </w:r>
      <w:r w:rsidR="00984BF7">
        <w:rPr>
          <w:rFonts w:hint="eastAsia"/>
          <w:sz w:val="30"/>
          <w:szCs w:val="30"/>
        </w:rPr>
        <w:t>采购需求</w:t>
      </w:r>
    </w:p>
    <w:p w:rsidR="004C687E" w:rsidRPr="008B25D1" w:rsidRDefault="001D0CFD">
      <w:pPr>
        <w:spacing w:line="480" w:lineRule="exact"/>
        <w:rPr>
          <w:sz w:val="30"/>
          <w:szCs w:val="30"/>
        </w:rPr>
      </w:pPr>
      <w:r w:rsidRPr="008B25D1">
        <w:rPr>
          <w:rFonts w:hint="eastAsia"/>
          <w:b/>
          <w:bCs/>
          <w:sz w:val="30"/>
          <w:szCs w:val="30"/>
        </w:rPr>
        <w:t>货物名称：</w:t>
      </w:r>
      <w:r w:rsidRPr="008B25D1">
        <w:rPr>
          <w:rFonts w:hint="eastAsia"/>
          <w:sz w:val="30"/>
          <w:szCs w:val="30"/>
        </w:rPr>
        <w:t>直饮水机</w:t>
      </w:r>
    </w:p>
    <w:p w:rsidR="00F76E72" w:rsidRPr="008B25D1" w:rsidRDefault="00F76E72">
      <w:pPr>
        <w:spacing w:line="480" w:lineRule="exact"/>
        <w:rPr>
          <w:sz w:val="30"/>
          <w:szCs w:val="30"/>
        </w:rPr>
      </w:pPr>
      <w:r w:rsidRPr="008B25D1">
        <w:rPr>
          <w:rFonts w:hint="eastAsia"/>
          <w:b/>
          <w:sz w:val="30"/>
          <w:szCs w:val="30"/>
        </w:rPr>
        <w:t>数量</w:t>
      </w:r>
      <w:r w:rsidRPr="008B25D1">
        <w:rPr>
          <w:rFonts w:hint="eastAsia"/>
          <w:sz w:val="30"/>
          <w:szCs w:val="30"/>
        </w:rPr>
        <w:t>：</w:t>
      </w:r>
      <w:r w:rsidRPr="008B25D1">
        <w:rPr>
          <w:rFonts w:hint="eastAsia"/>
          <w:sz w:val="30"/>
          <w:szCs w:val="30"/>
        </w:rPr>
        <w:t>5</w:t>
      </w:r>
      <w:r w:rsidRPr="008B25D1">
        <w:rPr>
          <w:rFonts w:hint="eastAsia"/>
          <w:sz w:val="30"/>
          <w:szCs w:val="30"/>
        </w:rPr>
        <w:t>台</w:t>
      </w:r>
      <w:r w:rsidR="00D244FE" w:rsidRPr="008B25D1">
        <w:rPr>
          <w:rFonts w:hint="eastAsia"/>
          <w:sz w:val="30"/>
          <w:szCs w:val="30"/>
        </w:rPr>
        <w:t>（立式）</w:t>
      </w:r>
    </w:p>
    <w:p w:rsidR="004C687E" w:rsidRPr="008B25D1" w:rsidRDefault="001D0CFD">
      <w:pPr>
        <w:spacing w:line="480" w:lineRule="exact"/>
        <w:rPr>
          <w:sz w:val="30"/>
          <w:szCs w:val="30"/>
        </w:rPr>
      </w:pPr>
      <w:r w:rsidRPr="008B25D1">
        <w:rPr>
          <w:rFonts w:hint="eastAsia"/>
          <w:b/>
          <w:bCs/>
          <w:sz w:val="30"/>
          <w:szCs w:val="30"/>
        </w:rPr>
        <w:t>电源</w:t>
      </w:r>
      <w:r w:rsidRPr="008B25D1">
        <w:rPr>
          <w:rFonts w:hint="eastAsia"/>
          <w:bCs/>
          <w:sz w:val="30"/>
          <w:szCs w:val="30"/>
        </w:rPr>
        <w:t>：</w:t>
      </w:r>
      <w:r w:rsidRPr="008B25D1">
        <w:rPr>
          <w:rFonts w:hint="eastAsia"/>
          <w:sz w:val="30"/>
          <w:szCs w:val="30"/>
        </w:rPr>
        <w:t>220V/50HZ</w:t>
      </w:r>
    </w:p>
    <w:p w:rsidR="004C687E" w:rsidRPr="008B25D1" w:rsidRDefault="001D0CFD">
      <w:pPr>
        <w:spacing w:line="480" w:lineRule="exact"/>
        <w:rPr>
          <w:sz w:val="30"/>
          <w:szCs w:val="30"/>
        </w:rPr>
      </w:pPr>
      <w:r w:rsidRPr="008B25D1">
        <w:rPr>
          <w:rFonts w:hint="eastAsia"/>
          <w:b/>
          <w:bCs/>
          <w:sz w:val="30"/>
          <w:szCs w:val="30"/>
        </w:rPr>
        <w:t>功率：</w:t>
      </w:r>
      <w:r w:rsidRPr="008B25D1">
        <w:rPr>
          <w:rFonts w:hint="eastAsia"/>
          <w:sz w:val="30"/>
          <w:szCs w:val="30"/>
        </w:rPr>
        <w:t>额定功率</w:t>
      </w:r>
      <w:r w:rsidRPr="008B25D1">
        <w:rPr>
          <w:rFonts w:ascii="宋体" w:eastAsia="宋体" w:hAnsi="宋体" w:cs="宋体" w:hint="eastAsia"/>
          <w:sz w:val="30"/>
          <w:szCs w:val="30"/>
        </w:rPr>
        <w:t>≧</w:t>
      </w:r>
      <w:r w:rsidRPr="008B25D1">
        <w:rPr>
          <w:rFonts w:hint="eastAsia"/>
          <w:sz w:val="30"/>
          <w:szCs w:val="30"/>
        </w:rPr>
        <w:t>3</w:t>
      </w:r>
      <w:r w:rsidR="00F76E72" w:rsidRPr="008B25D1">
        <w:rPr>
          <w:rFonts w:hint="eastAsia"/>
          <w:sz w:val="30"/>
          <w:szCs w:val="30"/>
        </w:rPr>
        <w:t>K</w:t>
      </w:r>
      <w:r w:rsidR="00F76E72" w:rsidRPr="008B25D1">
        <w:rPr>
          <w:rFonts w:asciiTheme="minorEastAsia" w:hAnsiTheme="minorEastAsia" w:hint="eastAsia"/>
          <w:sz w:val="30"/>
          <w:szCs w:val="30"/>
        </w:rPr>
        <w:t>W，绝缘等级：国标</w:t>
      </w:r>
    </w:p>
    <w:p w:rsidR="004C687E" w:rsidRPr="008B25D1" w:rsidRDefault="001D0CFD">
      <w:pPr>
        <w:spacing w:line="480" w:lineRule="exact"/>
        <w:rPr>
          <w:rFonts w:ascii="宋体" w:eastAsia="宋体" w:hAnsi="宋体" w:cs="宋体"/>
          <w:sz w:val="30"/>
          <w:szCs w:val="30"/>
        </w:rPr>
      </w:pPr>
      <w:r w:rsidRPr="008B25D1">
        <w:rPr>
          <w:rFonts w:hint="eastAsia"/>
          <w:b/>
          <w:bCs/>
          <w:sz w:val="30"/>
          <w:szCs w:val="30"/>
        </w:rPr>
        <w:t>水箱容量及制水量：</w:t>
      </w:r>
      <w:r w:rsidRPr="008B25D1">
        <w:rPr>
          <w:rFonts w:hint="eastAsia"/>
          <w:bCs/>
          <w:sz w:val="30"/>
          <w:szCs w:val="30"/>
        </w:rPr>
        <w:t>水箱容量</w:t>
      </w:r>
      <w:r w:rsidRPr="008B25D1">
        <w:rPr>
          <w:rFonts w:ascii="宋体" w:eastAsia="宋体" w:hAnsi="宋体" w:cs="宋体" w:hint="eastAsia"/>
          <w:bCs/>
          <w:sz w:val="30"/>
          <w:szCs w:val="30"/>
        </w:rPr>
        <w:t>≧35L；</w:t>
      </w:r>
      <w:r w:rsidRPr="008B25D1">
        <w:rPr>
          <w:rFonts w:ascii="宋体" w:eastAsia="宋体" w:hAnsi="宋体" w:cs="宋体" w:hint="eastAsia"/>
          <w:sz w:val="30"/>
          <w:szCs w:val="30"/>
        </w:rPr>
        <w:t>供水量：开水≧50L/H，</w:t>
      </w:r>
    </w:p>
    <w:p w:rsidR="004C687E" w:rsidRPr="008B25D1" w:rsidRDefault="001D0CFD">
      <w:pPr>
        <w:spacing w:line="480" w:lineRule="exact"/>
        <w:rPr>
          <w:rFonts w:ascii="宋体" w:eastAsia="宋体" w:hAnsi="宋体" w:cs="宋体"/>
          <w:sz w:val="30"/>
          <w:szCs w:val="30"/>
        </w:rPr>
      </w:pPr>
      <w:r w:rsidRPr="008B25D1">
        <w:rPr>
          <w:rFonts w:ascii="宋体" w:eastAsia="宋体" w:hAnsi="宋体" w:cs="宋体" w:hint="eastAsia"/>
          <w:sz w:val="30"/>
          <w:szCs w:val="30"/>
        </w:rPr>
        <w:t>纯水≧70L/H</w:t>
      </w:r>
    </w:p>
    <w:p w:rsidR="004C687E" w:rsidRPr="008B25D1" w:rsidRDefault="001D0CFD">
      <w:pPr>
        <w:spacing w:line="480" w:lineRule="exact"/>
        <w:rPr>
          <w:rFonts w:ascii="宋体" w:eastAsia="宋体" w:hAnsi="宋体" w:cs="宋体"/>
          <w:sz w:val="30"/>
          <w:szCs w:val="30"/>
        </w:rPr>
      </w:pPr>
      <w:r w:rsidRPr="008B25D1">
        <w:rPr>
          <w:rFonts w:hint="eastAsia"/>
          <w:b/>
          <w:bCs/>
          <w:sz w:val="30"/>
          <w:szCs w:val="30"/>
        </w:rPr>
        <w:t>出水咀数量：</w:t>
      </w:r>
      <w:r w:rsidRPr="008B25D1">
        <w:rPr>
          <w:rFonts w:ascii="宋体" w:eastAsia="宋体" w:hAnsi="宋体" w:cs="宋体" w:hint="eastAsia"/>
          <w:sz w:val="30"/>
          <w:szCs w:val="30"/>
        </w:rPr>
        <w:t>2水咀，1开1直饮</w:t>
      </w:r>
    </w:p>
    <w:p w:rsidR="004C687E" w:rsidRPr="008B25D1" w:rsidRDefault="001D0CFD">
      <w:pPr>
        <w:spacing w:line="480" w:lineRule="exact"/>
        <w:rPr>
          <w:rFonts w:ascii="宋体" w:eastAsia="宋体" w:hAnsi="宋体" w:cs="宋体"/>
          <w:sz w:val="30"/>
          <w:szCs w:val="30"/>
        </w:rPr>
      </w:pPr>
      <w:r w:rsidRPr="008B25D1">
        <w:rPr>
          <w:rFonts w:hint="eastAsia"/>
          <w:b/>
          <w:bCs/>
          <w:sz w:val="30"/>
          <w:szCs w:val="30"/>
        </w:rPr>
        <w:t>适用水压：</w:t>
      </w:r>
      <w:r w:rsidRPr="008B25D1">
        <w:rPr>
          <w:rFonts w:ascii="宋体" w:eastAsia="宋体" w:hAnsi="宋体" w:cs="宋体" w:hint="eastAsia"/>
          <w:sz w:val="30"/>
          <w:szCs w:val="30"/>
        </w:rPr>
        <w:t>0.1-0.4MPA，市政自来水</w:t>
      </w:r>
      <w:bookmarkStart w:id="0" w:name="_GoBack"/>
      <w:bookmarkEnd w:id="0"/>
    </w:p>
    <w:p w:rsidR="004C687E" w:rsidRPr="008B25D1" w:rsidRDefault="001D0CFD">
      <w:pPr>
        <w:spacing w:line="480" w:lineRule="exact"/>
        <w:rPr>
          <w:rFonts w:ascii="宋体" w:eastAsia="宋体" w:hAnsi="宋体" w:cs="宋体"/>
          <w:sz w:val="30"/>
          <w:szCs w:val="30"/>
        </w:rPr>
      </w:pPr>
      <w:r w:rsidRPr="008B25D1">
        <w:rPr>
          <w:rFonts w:hint="eastAsia"/>
          <w:b/>
          <w:bCs/>
          <w:sz w:val="30"/>
          <w:szCs w:val="30"/>
        </w:rPr>
        <w:t>外形尺寸：</w:t>
      </w:r>
      <w:r w:rsidR="00F76E72" w:rsidRPr="008B25D1">
        <w:rPr>
          <w:rFonts w:ascii="宋体" w:eastAsia="宋体" w:hAnsi="宋体" w:cs="宋体" w:hint="eastAsia"/>
          <w:sz w:val="30"/>
          <w:szCs w:val="30"/>
        </w:rPr>
        <w:t>现场</w:t>
      </w:r>
      <w:r w:rsidR="00F76E72" w:rsidRPr="008B25D1">
        <w:rPr>
          <w:rFonts w:hint="eastAsia"/>
          <w:bCs/>
          <w:sz w:val="30"/>
          <w:szCs w:val="30"/>
        </w:rPr>
        <w:t>尺寸</w:t>
      </w:r>
    </w:p>
    <w:p w:rsidR="004C687E" w:rsidRPr="008B25D1" w:rsidRDefault="001D0CFD">
      <w:pPr>
        <w:spacing w:line="480" w:lineRule="exact"/>
        <w:rPr>
          <w:bCs/>
          <w:sz w:val="30"/>
          <w:szCs w:val="30"/>
        </w:rPr>
      </w:pPr>
      <w:r w:rsidRPr="008B25D1">
        <w:rPr>
          <w:rFonts w:hint="eastAsia"/>
          <w:b/>
          <w:bCs/>
          <w:sz w:val="30"/>
          <w:szCs w:val="30"/>
        </w:rPr>
        <w:t>材质</w:t>
      </w:r>
      <w:r w:rsidRPr="008B25D1">
        <w:rPr>
          <w:rFonts w:ascii="宋体" w:eastAsia="宋体" w:hAnsi="宋体" w:cs="宋体" w:hint="eastAsia"/>
          <w:b/>
          <w:sz w:val="30"/>
          <w:szCs w:val="30"/>
        </w:rPr>
        <w:t>：</w:t>
      </w:r>
      <w:r w:rsidRPr="008B25D1">
        <w:rPr>
          <w:rFonts w:ascii="宋体" w:eastAsia="宋体" w:hAnsi="宋体" w:cs="宋体" w:hint="eastAsia"/>
          <w:sz w:val="30"/>
          <w:szCs w:val="30"/>
        </w:rPr>
        <w:t>外壳采用201钛金板，内胆采用304不锈钢。</w:t>
      </w:r>
    </w:p>
    <w:p w:rsidR="002C43C6" w:rsidRPr="008B25D1" w:rsidRDefault="001D0CFD">
      <w:pPr>
        <w:rPr>
          <w:rFonts w:ascii="宋体" w:eastAsia="宋体" w:hAnsi="宋体" w:cs="宋体"/>
          <w:b/>
          <w:sz w:val="30"/>
          <w:szCs w:val="30"/>
        </w:rPr>
      </w:pPr>
      <w:r w:rsidRPr="008B25D1">
        <w:rPr>
          <w:rFonts w:hint="eastAsia"/>
          <w:b/>
          <w:bCs/>
          <w:sz w:val="30"/>
          <w:szCs w:val="30"/>
        </w:rPr>
        <w:t>过滤</w:t>
      </w:r>
      <w:r w:rsidRPr="008B25D1">
        <w:rPr>
          <w:rFonts w:ascii="宋体" w:eastAsia="宋体" w:hAnsi="宋体" w:cs="宋体" w:hint="eastAsia"/>
          <w:b/>
          <w:bCs/>
          <w:sz w:val="30"/>
          <w:szCs w:val="30"/>
        </w:rPr>
        <w:t>技术</w:t>
      </w:r>
      <w:r w:rsidRPr="008B25D1">
        <w:rPr>
          <w:rFonts w:ascii="宋体" w:eastAsia="宋体" w:hAnsi="宋体" w:cs="宋体" w:hint="eastAsia"/>
          <w:b/>
          <w:sz w:val="30"/>
          <w:szCs w:val="30"/>
        </w:rPr>
        <w:t>：</w:t>
      </w:r>
    </w:p>
    <w:p w:rsidR="002C43C6" w:rsidRPr="008B25D1" w:rsidRDefault="001D0CFD">
      <w:pPr>
        <w:rPr>
          <w:rFonts w:ascii="宋体" w:eastAsia="宋体" w:hAnsi="宋体" w:cs="宋体"/>
          <w:sz w:val="30"/>
          <w:szCs w:val="30"/>
        </w:rPr>
      </w:pPr>
      <w:r w:rsidRPr="008B25D1">
        <w:rPr>
          <w:rFonts w:ascii="宋体" w:eastAsia="宋体" w:hAnsi="宋体" w:cs="宋体" w:hint="eastAsia"/>
          <w:sz w:val="30"/>
          <w:szCs w:val="30"/>
        </w:rPr>
        <w:t>（1）五级纯水RO过滤（PP棉+活性炭+活性炭+RO400G反渗透 +后置活性炭+UV）。</w:t>
      </w:r>
    </w:p>
    <w:p w:rsidR="002C43C6" w:rsidRPr="008B25D1" w:rsidRDefault="001D0CFD">
      <w:pPr>
        <w:rPr>
          <w:sz w:val="30"/>
          <w:szCs w:val="30"/>
        </w:rPr>
      </w:pPr>
      <w:r w:rsidRPr="008B25D1">
        <w:rPr>
          <w:rFonts w:ascii="宋体" w:eastAsia="宋体" w:hAnsi="宋体" w:cs="宋体" w:hint="eastAsia"/>
          <w:sz w:val="30"/>
          <w:szCs w:val="30"/>
        </w:rPr>
        <w:t>（2）</w:t>
      </w:r>
      <w:r w:rsidRPr="008B25D1">
        <w:rPr>
          <w:rFonts w:hint="eastAsia"/>
          <w:sz w:val="30"/>
          <w:szCs w:val="30"/>
        </w:rPr>
        <w:t>杀菌方式采用紫外线杀菌，紫外线杀菌器，其规格≥</w:t>
      </w:r>
      <w:r w:rsidRPr="008B25D1">
        <w:rPr>
          <w:rFonts w:hint="eastAsia"/>
          <w:sz w:val="30"/>
          <w:szCs w:val="30"/>
        </w:rPr>
        <w:t>12W</w:t>
      </w:r>
      <w:r w:rsidRPr="008B25D1">
        <w:rPr>
          <w:rFonts w:hint="eastAsia"/>
          <w:sz w:val="30"/>
          <w:szCs w:val="30"/>
        </w:rPr>
        <w:t>、使用寿命≥</w:t>
      </w:r>
      <w:r w:rsidRPr="008B25D1">
        <w:rPr>
          <w:rFonts w:hint="eastAsia"/>
          <w:sz w:val="30"/>
          <w:szCs w:val="30"/>
        </w:rPr>
        <w:t>8000h</w:t>
      </w:r>
      <w:r w:rsidRPr="008B25D1">
        <w:rPr>
          <w:rFonts w:hint="eastAsia"/>
          <w:sz w:val="30"/>
          <w:szCs w:val="30"/>
        </w:rPr>
        <w:t>、净水流量≥</w:t>
      </w:r>
      <w:r w:rsidRPr="008B25D1">
        <w:rPr>
          <w:rFonts w:hint="eastAsia"/>
          <w:sz w:val="30"/>
          <w:szCs w:val="30"/>
        </w:rPr>
        <w:t>200L/H</w:t>
      </w:r>
      <w:r w:rsidRPr="008B25D1">
        <w:rPr>
          <w:rFonts w:hint="eastAsia"/>
          <w:sz w:val="30"/>
          <w:szCs w:val="30"/>
        </w:rPr>
        <w:t>；（提供省级及以上卫生部门颁发的整机、各级滤芯《涉及饮用水卫生安全产品卫生许可批件》复印件并加盖生产企业鲜章，所投直饮水机规格型号、过滤及杀菌方式等与批件一致）。</w:t>
      </w:r>
    </w:p>
    <w:p w:rsidR="004C687E" w:rsidRPr="008B25D1" w:rsidRDefault="001D0CFD">
      <w:pPr>
        <w:rPr>
          <w:sz w:val="30"/>
          <w:szCs w:val="30"/>
        </w:rPr>
      </w:pPr>
      <w:r w:rsidRPr="008B25D1">
        <w:rPr>
          <w:rFonts w:hint="eastAsia"/>
          <w:sz w:val="30"/>
          <w:szCs w:val="30"/>
        </w:rPr>
        <w:t>（</w:t>
      </w:r>
      <w:r w:rsidRPr="008B25D1">
        <w:rPr>
          <w:rFonts w:hint="eastAsia"/>
          <w:sz w:val="30"/>
          <w:szCs w:val="30"/>
        </w:rPr>
        <w:t>3</w:t>
      </w:r>
      <w:r w:rsidRPr="008B25D1">
        <w:rPr>
          <w:rFonts w:hint="eastAsia"/>
          <w:sz w:val="30"/>
          <w:szCs w:val="30"/>
        </w:rPr>
        <w:t>）各级滤芯与所投饮水机须为同一品牌，滤芯与滤瓶为分体式，且所配置的各级滤芯均获得省级及以上卫生部门颁发的《涉及饮用水卫生安全产品卫生许可批件》。</w:t>
      </w:r>
    </w:p>
    <w:p w:rsidR="004C687E" w:rsidRPr="008B25D1" w:rsidRDefault="001D0CFD">
      <w:pPr>
        <w:spacing w:line="480" w:lineRule="exact"/>
        <w:rPr>
          <w:rFonts w:ascii="宋体" w:eastAsia="宋体" w:hAnsi="宋体" w:cs="宋体"/>
          <w:sz w:val="30"/>
          <w:szCs w:val="30"/>
        </w:rPr>
      </w:pPr>
      <w:r w:rsidRPr="008B25D1">
        <w:rPr>
          <w:rFonts w:ascii="宋体" w:eastAsia="宋体" w:hAnsi="宋体" w:cs="宋体" w:hint="eastAsia"/>
          <w:b/>
          <w:bCs/>
          <w:sz w:val="30"/>
          <w:szCs w:val="30"/>
        </w:rPr>
        <w:t>智能技术：</w:t>
      </w:r>
      <w:r w:rsidRPr="008B25D1">
        <w:rPr>
          <w:rFonts w:ascii="宋体" w:eastAsia="宋体" w:hAnsi="宋体" w:cs="宋体" w:hint="eastAsia"/>
          <w:sz w:val="30"/>
          <w:szCs w:val="30"/>
        </w:rPr>
        <w:t>具有滤芯防伪识别功能，保证产品溯源，</w:t>
      </w:r>
      <w:r w:rsidRPr="008B25D1">
        <w:rPr>
          <w:rFonts w:ascii="宋体" w:eastAsia="宋体" w:hAnsi="宋体" w:cs="宋体" w:hint="eastAsia"/>
          <w:bCs/>
          <w:sz w:val="30"/>
          <w:szCs w:val="30"/>
        </w:rPr>
        <w:t>采用射频无线技术，可对使用耗材进行智能识别，防止假冒伪劣，保证饮水安全，提供所投产品射频模块实物佐证（需通电现场演示）及知识产权证明文件及技术说明文件扫描件加盖制造商鲜章。</w:t>
      </w:r>
    </w:p>
    <w:p w:rsidR="002C43C6" w:rsidRPr="008B25D1" w:rsidRDefault="001D0CFD">
      <w:pPr>
        <w:spacing w:line="480" w:lineRule="exact"/>
        <w:rPr>
          <w:rFonts w:ascii="宋体" w:eastAsia="宋体" w:hAnsi="宋体" w:cs="宋体"/>
          <w:bCs/>
          <w:sz w:val="30"/>
          <w:szCs w:val="30"/>
        </w:rPr>
      </w:pPr>
      <w:r w:rsidRPr="008B25D1">
        <w:rPr>
          <w:rFonts w:ascii="宋体" w:eastAsia="宋体" w:hAnsi="宋体" w:cs="宋体" w:hint="eastAsia"/>
          <w:bCs/>
          <w:sz w:val="30"/>
          <w:szCs w:val="30"/>
        </w:rPr>
        <w:t>安全和节能技术：</w:t>
      </w:r>
    </w:p>
    <w:p w:rsidR="004C687E" w:rsidRPr="008B25D1" w:rsidRDefault="001D0CFD">
      <w:pPr>
        <w:spacing w:line="480" w:lineRule="exact"/>
        <w:rPr>
          <w:rFonts w:ascii="宋体" w:eastAsia="宋体" w:hAnsi="宋体" w:cs="宋体"/>
          <w:sz w:val="30"/>
          <w:szCs w:val="30"/>
        </w:rPr>
      </w:pPr>
      <w:r w:rsidRPr="008B25D1">
        <w:rPr>
          <w:rFonts w:ascii="宋体" w:eastAsia="宋体" w:hAnsi="宋体" w:cs="宋体" w:hint="eastAsia"/>
          <w:sz w:val="30"/>
          <w:szCs w:val="30"/>
        </w:rPr>
        <w:t>1、开水器采用步进式逐层加热技术，逐层加热逐层补水。进水需由电</w:t>
      </w:r>
      <w:r w:rsidRPr="008B25D1">
        <w:rPr>
          <w:rFonts w:ascii="宋体" w:eastAsia="宋体" w:hAnsi="宋体" w:cs="宋体" w:hint="eastAsia"/>
          <w:sz w:val="30"/>
          <w:szCs w:val="30"/>
        </w:rPr>
        <w:lastRenderedPageBreak/>
        <w:t>磁阀控制，冷热水分离一次沸腾，避免混合水和千沸水，保证出水温度在95°以上。</w:t>
      </w:r>
    </w:p>
    <w:p w:rsidR="004C687E" w:rsidRPr="008B25D1" w:rsidRDefault="001D0CFD">
      <w:pPr>
        <w:numPr>
          <w:ilvl w:val="0"/>
          <w:numId w:val="1"/>
        </w:numPr>
        <w:spacing w:line="480" w:lineRule="exact"/>
        <w:rPr>
          <w:rFonts w:ascii="宋体" w:eastAsia="宋体" w:hAnsi="宋体" w:cs="宋体"/>
          <w:sz w:val="30"/>
          <w:szCs w:val="30"/>
        </w:rPr>
      </w:pPr>
      <w:r w:rsidRPr="008B25D1">
        <w:rPr>
          <w:rFonts w:ascii="宋体" w:eastAsia="宋体" w:hAnsi="宋体" w:cs="宋体" w:hint="eastAsia"/>
          <w:sz w:val="30"/>
          <w:szCs w:val="30"/>
        </w:rPr>
        <w:t>微电脑程控设计，LED高亮显示屏，集滤芯寿命、当前时间、故障提示、温度显示于一体。具有智能水控系统，无人取水自动关闭加热，有效降低能耗；可设置定时开关机。</w:t>
      </w:r>
    </w:p>
    <w:p w:rsidR="004C687E" w:rsidRPr="008B25D1" w:rsidRDefault="001D0CFD">
      <w:pPr>
        <w:numPr>
          <w:ilvl w:val="0"/>
          <w:numId w:val="1"/>
        </w:numPr>
        <w:spacing w:line="480" w:lineRule="exact"/>
        <w:rPr>
          <w:rFonts w:ascii="宋体" w:eastAsia="宋体" w:hAnsi="宋体" w:cs="宋体"/>
          <w:sz w:val="30"/>
          <w:szCs w:val="30"/>
        </w:rPr>
      </w:pPr>
      <w:r w:rsidRPr="008B25D1">
        <w:rPr>
          <w:rFonts w:ascii="宋体" w:eastAsia="宋体" w:hAnsi="宋体" w:cs="宋体" w:hint="eastAsia"/>
          <w:sz w:val="30"/>
          <w:szCs w:val="30"/>
        </w:rPr>
        <w:t>具有防漏电、防干烧、防火、防开盖、防加热管结垢、电脑版防水防潮等安全设计。</w:t>
      </w:r>
    </w:p>
    <w:p w:rsidR="004C687E" w:rsidRPr="008B25D1" w:rsidRDefault="001D0CFD">
      <w:pPr>
        <w:numPr>
          <w:ilvl w:val="0"/>
          <w:numId w:val="1"/>
        </w:numPr>
        <w:spacing w:line="480" w:lineRule="exact"/>
        <w:rPr>
          <w:rFonts w:ascii="宋体" w:eastAsia="宋体" w:hAnsi="宋体" w:cs="宋体"/>
          <w:sz w:val="28"/>
          <w:szCs w:val="28"/>
        </w:rPr>
      </w:pPr>
      <w:r w:rsidRPr="008B25D1">
        <w:rPr>
          <w:rFonts w:ascii="宋体" w:eastAsia="宋体" w:hAnsi="宋体" w:cs="宋体" w:hint="eastAsia"/>
          <w:sz w:val="28"/>
          <w:szCs w:val="28"/>
        </w:rPr>
        <w:t>发热管采用316L食品级不锈钢制造，提高使用寿命，水箱六面体发泡保温，减少热能损失；符合JB/T 4088-2012《日用管状电热元件》标准。（提供市级或市级以上相关部门出具的材质检测报告扫描件，另提供具有2020年带CMA标识的出水检验报告扫描件加盖制造商鲜章）。</w:t>
      </w:r>
    </w:p>
    <w:p w:rsidR="004C687E" w:rsidRPr="008B25D1" w:rsidRDefault="001D0CFD">
      <w:pPr>
        <w:numPr>
          <w:ilvl w:val="0"/>
          <w:numId w:val="1"/>
        </w:numPr>
        <w:spacing w:line="480" w:lineRule="exact"/>
        <w:rPr>
          <w:rFonts w:ascii="宋体" w:eastAsia="宋体" w:hAnsi="宋体" w:cs="宋体"/>
          <w:sz w:val="28"/>
          <w:szCs w:val="28"/>
        </w:rPr>
      </w:pPr>
      <w:r w:rsidRPr="008B25D1">
        <w:rPr>
          <w:rFonts w:ascii="宋体" w:eastAsia="宋体" w:hAnsi="宋体" w:cs="宋体" w:hint="eastAsia"/>
          <w:sz w:val="28"/>
          <w:szCs w:val="28"/>
        </w:rPr>
        <w:t>为保证水质安全，所投饮水机整机、各级滤芯均应符合CJ94-2005《饮用净水水质标准》（中标供应商需提供由第三方检测机构出具给投标产品生产企业的整机、各级滤芯的出水水质检测报告复印件并加盖生产企业鲜章）。</w:t>
      </w:r>
    </w:p>
    <w:p w:rsidR="004C687E" w:rsidRPr="008B25D1" w:rsidRDefault="001D0CFD">
      <w:pPr>
        <w:numPr>
          <w:ilvl w:val="0"/>
          <w:numId w:val="1"/>
        </w:numPr>
        <w:spacing w:line="480" w:lineRule="exact"/>
        <w:rPr>
          <w:rFonts w:ascii="宋体" w:eastAsia="宋体" w:hAnsi="宋体" w:cs="宋体"/>
          <w:sz w:val="28"/>
          <w:szCs w:val="28"/>
        </w:rPr>
      </w:pPr>
      <w:r w:rsidRPr="008B25D1">
        <w:rPr>
          <w:rFonts w:ascii="宋体" w:eastAsia="宋体" w:hAnsi="宋体" w:cs="宋体" w:hint="eastAsia"/>
          <w:sz w:val="28"/>
          <w:szCs w:val="28"/>
        </w:rPr>
        <w:t>整机采用密封和蒸汽冷凝技术，对蒸汽进行回收利用，保证无蒸汽排放，可明显节省电能，提高加热效率，且有效提高系统的稳定性及可靠性（提供国家级证明文件及相关技术说明文件扫描件）。</w:t>
      </w:r>
    </w:p>
    <w:p w:rsidR="004C687E" w:rsidRPr="008B25D1" w:rsidRDefault="001D0CFD">
      <w:pPr>
        <w:numPr>
          <w:ilvl w:val="0"/>
          <w:numId w:val="1"/>
        </w:numPr>
        <w:spacing w:line="480" w:lineRule="exact"/>
        <w:rPr>
          <w:rFonts w:ascii="宋体" w:eastAsia="宋体" w:hAnsi="宋体" w:cs="宋体"/>
          <w:sz w:val="28"/>
          <w:szCs w:val="28"/>
        </w:rPr>
      </w:pPr>
      <w:r w:rsidRPr="008B25D1">
        <w:rPr>
          <w:rFonts w:ascii="宋体" w:eastAsia="宋体" w:hAnsi="宋体" w:cs="宋体" w:hint="eastAsia"/>
          <w:sz w:val="28"/>
          <w:szCs w:val="28"/>
        </w:rPr>
        <w:t>节水技术：直饮水设备水效等级为1级，净水产水率大于71%、检测依据要符合GB34914-2017《反渗透净水机水效限定值及水效等级》（提供试验报告复印件，加盖所投产品制造商鲜章）；</w:t>
      </w:r>
    </w:p>
    <w:p w:rsidR="004C687E" w:rsidRPr="008B25D1" w:rsidRDefault="001D0CFD">
      <w:pPr>
        <w:numPr>
          <w:ilvl w:val="0"/>
          <w:numId w:val="1"/>
        </w:numPr>
        <w:spacing w:line="480" w:lineRule="exact"/>
        <w:rPr>
          <w:rFonts w:ascii="宋体" w:eastAsia="宋体" w:hAnsi="宋体" w:cs="宋体"/>
          <w:sz w:val="28"/>
          <w:szCs w:val="28"/>
        </w:rPr>
      </w:pPr>
      <w:r w:rsidRPr="008B25D1">
        <w:rPr>
          <w:rFonts w:ascii="宋体" w:eastAsia="宋体" w:hAnsi="宋体" w:cs="宋体" w:hint="eastAsia"/>
          <w:sz w:val="28"/>
          <w:szCs w:val="28"/>
        </w:rPr>
        <w:t>具有自动开水安全消毒技术， 自动排放隔夜水功能，保证水质新鲜，长时间放置不使用时，可自行消毒（提供权威机构出具的证书文件及技术说明文件）。</w:t>
      </w:r>
    </w:p>
    <w:p w:rsidR="004C687E" w:rsidRPr="008B25D1" w:rsidRDefault="001D0CFD">
      <w:pPr>
        <w:numPr>
          <w:ilvl w:val="0"/>
          <w:numId w:val="1"/>
        </w:numPr>
        <w:spacing w:line="480" w:lineRule="exact"/>
        <w:rPr>
          <w:rFonts w:ascii="宋体" w:eastAsia="宋体" w:hAnsi="宋体" w:cs="宋体"/>
          <w:sz w:val="28"/>
          <w:szCs w:val="28"/>
        </w:rPr>
      </w:pPr>
      <w:r w:rsidRPr="008B25D1">
        <w:rPr>
          <w:rFonts w:ascii="宋体" w:eastAsia="宋体" w:hAnsi="宋体" w:cs="宋体" w:hint="eastAsia"/>
          <w:sz w:val="28"/>
          <w:szCs w:val="28"/>
        </w:rPr>
        <w:t>产品具有智能无菌技术，采用消毒排换水智能模块，能够智能按需自动排放污水，保证水质新鲜（提供国家级相关证明文件及技术说明文件）。</w:t>
      </w:r>
    </w:p>
    <w:p w:rsidR="004C687E" w:rsidRPr="008B25D1" w:rsidRDefault="001D0CFD">
      <w:pPr>
        <w:numPr>
          <w:ilvl w:val="0"/>
          <w:numId w:val="1"/>
        </w:numPr>
        <w:spacing w:line="480" w:lineRule="exact"/>
        <w:rPr>
          <w:rFonts w:ascii="宋体" w:eastAsia="宋体" w:hAnsi="宋体" w:cs="宋体"/>
          <w:sz w:val="28"/>
          <w:szCs w:val="28"/>
        </w:rPr>
      </w:pPr>
      <w:r w:rsidRPr="008B25D1">
        <w:rPr>
          <w:rFonts w:ascii="宋体" w:eastAsia="宋体" w:hAnsi="宋体" w:cs="宋体" w:hint="eastAsia"/>
          <w:sz w:val="28"/>
          <w:szCs w:val="28"/>
        </w:rPr>
        <w:t>开水器加热至制水停止，其4h后温度下降不大于20℃，（须提供投标产品所对应型号的节能产品认证试验报告证明）；</w:t>
      </w:r>
    </w:p>
    <w:p w:rsidR="004C687E" w:rsidRPr="008B25D1" w:rsidRDefault="001D0CFD">
      <w:pPr>
        <w:numPr>
          <w:ilvl w:val="0"/>
          <w:numId w:val="1"/>
        </w:numPr>
        <w:spacing w:line="480" w:lineRule="exact"/>
        <w:rPr>
          <w:rFonts w:ascii="宋体" w:eastAsia="宋体" w:hAnsi="宋体" w:cs="宋体"/>
          <w:sz w:val="28"/>
          <w:szCs w:val="28"/>
        </w:rPr>
      </w:pPr>
      <w:r w:rsidRPr="008B25D1">
        <w:rPr>
          <w:rFonts w:ascii="宋体" w:eastAsia="宋体" w:hAnsi="宋体" w:cs="宋体" w:hint="eastAsia"/>
          <w:sz w:val="28"/>
          <w:szCs w:val="28"/>
        </w:rPr>
        <w:t>节能技术:蒸汽热能回收冷凝系统，省电50%以上(中标供应商需提供节能认证证书及由第三方专业检验机构出具的节能检验报告复印件，加盖制造商鲜章)</w:t>
      </w:r>
    </w:p>
    <w:p w:rsidR="004C687E" w:rsidRPr="008B25D1" w:rsidRDefault="001D0CFD">
      <w:pPr>
        <w:numPr>
          <w:ilvl w:val="0"/>
          <w:numId w:val="1"/>
        </w:numPr>
        <w:spacing w:line="480" w:lineRule="exact"/>
        <w:rPr>
          <w:rFonts w:ascii="宋体" w:eastAsia="宋体" w:hAnsi="宋体" w:cs="宋体"/>
          <w:sz w:val="28"/>
          <w:szCs w:val="28"/>
        </w:rPr>
      </w:pPr>
      <w:r w:rsidRPr="008B25D1">
        <w:rPr>
          <w:rFonts w:ascii="宋体" w:eastAsia="宋体" w:hAnsi="宋体" w:cs="宋体" w:hint="eastAsia"/>
          <w:sz w:val="28"/>
          <w:szCs w:val="28"/>
        </w:rPr>
        <w:lastRenderedPageBreak/>
        <w:t>为保证产品质量，所投饮水机须具有CCC或CQC证书，整机符合《GB4806.11-2016》、《GB4806.7-2016》、《GB4806.9-2016》食品安全国家标准（提供认证证书复印件并加盖生产企业鲜章）。</w:t>
      </w:r>
    </w:p>
    <w:p w:rsidR="004C687E" w:rsidRPr="008B25D1" w:rsidRDefault="001D0CFD">
      <w:pPr>
        <w:pStyle w:val="a7"/>
        <w:numPr>
          <w:ilvl w:val="0"/>
          <w:numId w:val="1"/>
        </w:numPr>
        <w:spacing w:line="440" w:lineRule="exact"/>
        <w:ind w:firstLineChars="0" w:firstLine="0"/>
        <w:rPr>
          <w:rFonts w:ascii="宋体" w:eastAsia="宋体" w:hAnsi="宋体" w:cs="宋体"/>
          <w:sz w:val="28"/>
          <w:szCs w:val="28"/>
        </w:rPr>
      </w:pPr>
      <w:r w:rsidRPr="008B25D1">
        <w:rPr>
          <w:rFonts w:ascii="宋体" w:eastAsia="宋体" w:hAnsi="宋体" w:cs="宋体" w:hint="eastAsia"/>
          <w:sz w:val="28"/>
          <w:szCs w:val="28"/>
        </w:rPr>
        <w:t>饮水设备液位检测控制器具有防腐蚀技术，防止释放有害物质到饮用水中污染水源。（提供国家级权威机构证书文件扫描件）</w:t>
      </w:r>
    </w:p>
    <w:p w:rsidR="004C687E" w:rsidRPr="008B25D1" w:rsidRDefault="001D0CFD">
      <w:pPr>
        <w:pStyle w:val="a3"/>
        <w:numPr>
          <w:ilvl w:val="0"/>
          <w:numId w:val="1"/>
        </w:numPr>
        <w:rPr>
          <w:rFonts w:ascii="宋体" w:eastAsia="宋体" w:hAnsi="宋体" w:cs="宋体"/>
          <w:sz w:val="28"/>
          <w:szCs w:val="28"/>
        </w:rPr>
      </w:pPr>
      <w:r w:rsidRPr="008B25D1">
        <w:rPr>
          <w:rFonts w:ascii="宋体" w:eastAsia="宋体" w:hAnsi="宋体" w:cs="宋体" w:hint="eastAsia"/>
          <w:sz w:val="28"/>
          <w:szCs w:val="28"/>
        </w:rPr>
        <w:t>具备中国质量认证中心出具的3C或CQC认证证书。（提供证书扫描件加盖鲜章）</w:t>
      </w:r>
    </w:p>
    <w:p w:rsidR="004C687E" w:rsidRPr="008B25D1" w:rsidRDefault="001D0CFD">
      <w:pPr>
        <w:pStyle w:val="a3"/>
        <w:numPr>
          <w:ilvl w:val="0"/>
          <w:numId w:val="1"/>
        </w:numPr>
        <w:rPr>
          <w:rFonts w:ascii="宋体" w:eastAsia="宋体" w:hAnsi="宋体" w:cs="宋体"/>
          <w:sz w:val="28"/>
          <w:szCs w:val="28"/>
          <w:u w:val="single"/>
        </w:rPr>
      </w:pPr>
      <w:r w:rsidRPr="008B25D1">
        <w:rPr>
          <w:rFonts w:ascii="宋体" w:eastAsia="宋体" w:hAnsi="宋体" w:cs="宋体" w:hint="eastAsia"/>
          <w:sz w:val="28"/>
          <w:szCs w:val="28"/>
        </w:rPr>
        <w:t>开水出口可按需添加智能感应锁，并配有红外遥控器，后期可根据实际情况自行一键取消或启动开水锁功能。（提供遥控器及智能开水锁卡片产品实物佐证）</w:t>
      </w:r>
    </w:p>
    <w:p w:rsidR="002C43C6" w:rsidRPr="008B25D1" w:rsidRDefault="001D0CFD">
      <w:pPr>
        <w:spacing w:line="480" w:lineRule="exact"/>
        <w:rPr>
          <w:rFonts w:ascii="宋体" w:eastAsia="宋体" w:hAnsi="宋体" w:cs="宋体"/>
          <w:b/>
          <w:bCs/>
          <w:sz w:val="28"/>
          <w:szCs w:val="28"/>
        </w:rPr>
      </w:pPr>
      <w:r w:rsidRPr="008B25D1">
        <w:rPr>
          <w:rFonts w:ascii="宋体" w:eastAsia="宋体" w:hAnsi="宋体" w:cs="宋体" w:hint="eastAsia"/>
          <w:b/>
          <w:bCs/>
          <w:sz w:val="28"/>
          <w:szCs w:val="28"/>
        </w:rPr>
        <w:t>产品资质：</w:t>
      </w:r>
    </w:p>
    <w:p w:rsidR="002C43C6" w:rsidRPr="008B25D1" w:rsidRDefault="001D0CFD">
      <w:pPr>
        <w:spacing w:line="480" w:lineRule="exact"/>
        <w:rPr>
          <w:rFonts w:ascii="宋体" w:eastAsia="宋体" w:hAnsi="宋体" w:cs="宋体"/>
          <w:sz w:val="28"/>
          <w:szCs w:val="28"/>
        </w:rPr>
      </w:pPr>
      <w:r w:rsidRPr="008B25D1">
        <w:rPr>
          <w:rFonts w:ascii="宋体" w:eastAsia="宋体" w:hAnsi="宋体" w:cs="宋体" w:hint="eastAsia"/>
          <w:sz w:val="28"/>
          <w:szCs w:val="28"/>
        </w:rPr>
        <w:t>1、产品具有CQC认证证书（提供证书复印件和网上查询链接）。</w:t>
      </w:r>
    </w:p>
    <w:p w:rsidR="002C43C6" w:rsidRPr="008B25D1" w:rsidRDefault="001D0CFD">
      <w:pPr>
        <w:spacing w:line="480" w:lineRule="exact"/>
        <w:rPr>
          <w:rFonts w:ascii="宋体" w:eastAsia="宋体" w:hAnsi="宋体" w:cs="宋体"/>
          <w:sz w:val="28"/>
          <w:szCs w:val="28"/>
        </w:rPr>
      </w:pPr>
      <w:r w:rsidRPr="008B25D1">
        <w:rPr>
          <w:rFonts w:ascii="宋体" w:eastAsia="宋体" w:hAnsi="宋体" w:cs="宋体" w:hint="eastAsia"/>
          <w:sz w:val="28"/>
          <w:szCs w:val="28"/>
        </w:rPr>
        <w:t>2、产品采用或优于双聚步进式加热技术（提供国家级认证证书复印件）</w:t>
      </w:r>
    </w:p>
    <w:p w:rsidR="008B25D1" w:rsidRPr="008B25D1" w:rsidRDefault="001D0CFD">
      <w:pPr>
        <w:spacing w:line="480" w:lineRule="exact"/>
        <w:rPr>
          <w:rFonts w:ascii="宋体" w:eastAsia="宋体" w:hAnsi="宋体" w:cs="宋体"/>
          <w:sz w:val="28"/>
          <w:szCs w:val="28"/>
        </w:rPr>
      </w:pPr>
      <w:r w:rsidRPr="008B25D1">
        <w:rPr>
          <w:rFonts w:ascii="宋体" w:eastAsia="宋体" w:hAnsi="宋体" w:cs="宋体" w:hint="eastAsia"/>
          <w:sz w:val="28"/>
          <w:szCs w:val="28"/>
        </w:rPr>
        <w:t>3、产品被认定为省级或以上高新技术产品  （提供认证证书复印件）</w:t>
      </w:r>
    </w:p>
    <w:p w:rsidR="004C687E" w:rsidRPr="008B25D1" w:rsidRDefault="001D0CFD">
      <w:pPr>
        <w:spacing w:line="480" w:lineRule="exact"/>
        <w:rPr>
          <w:rFonts w:ascii="宋体" w:eastAsia="宋体" w:hAnsi="宋体" w:cs="宋体"/>
          <w:sz w:val="28"/>
          <w:szCs w:val="28"/>
        </w:rPr>
      </w:pPr>
      <w:r w:rsidRPr="008B25D1">
        <w:rPr>
          <w:rFonts w:ascii="宋体" w:eastAsia="宋体" w:hAnsi="宋体" w:cs="宋体" w:hint="eastAsia"/>
          <w:sz w:val="28"/>
          <w:szCs w:val="28"/>
        </w:rPr>
        <w:t xml:space="preserve">4、产品具有中国节能产品认证证书（提供证书复印件和网上查询链接）   </w:t>
      </w:r>
    </w:p>
    <w:p w:rsidR="004C687E" w:rsidRPr="008B25D1" w:rsidRDefault="002C43C6">
      <w:pPr>
        <w:spacing w:line="480" w:lineRule="exact"/>
        <w:rPr>
          <w:rFonts w:ascii="宋体" w:eastAsia="宋体" w:hAnsi="宋体" w:cs="宋体"/>
          <w:sz w:val="28"/>
          <w:szCs w:val="28"/>
        </w:rPr>
      </w:pPr>
      <w:r w:rsidRPr="008B25D1">
        <w:rPr>
          <w:rFonts w:ascii="宋体" w:eastAsia="宋体" w:hAnsi="宋体" w:cs="宋体" w:hint="eastAsia"/>
          <w:b/>
          <w:sz w:val="28"/>
          <w:szCs w:val="28"/>
        </w:rPr>
        <w:t>安装：</w:t>
      </w:r>
      <w:r w:rsidR="001473B8" w:rsidRPr="008B25D1">
        <w:rPr>
          <w:rFonts w:ascii="宋体" w:eastAsia="宋体" w:hAnsi="宋体" w:cs="宋体" w:hint="eastAsia"/>
          <w:sz w:val="28"/>
          <w:szCs w:val="28"/>
        </w:rPr>
        <w:t>饮水设备安放、给排水管走向现场确认。</w:t>
      </w:r>
    </w:p>
    <w:p w:rsidR="001473B8" w:rsidRPr="008B25D1" w:rsidRDefault="001473B8" w:rsidP="001473B8">
      <w:pPr>
        <w:spacing w:line="480" w:lineRule="exact"/>
        <w:rPr>
          <w:rFonts w:ascii="宋体" w:eastAsia="宋体" w:hAnsi="宋体" w:cs="宋体"/>
          <w:sz w:val="28"/>
          <w:szCs w:val="28"/>
        </w:rPr>
      </w:pPr>
      <w:r w:rsidRPr="008B25D1">
        <w:rPr>
          <w:rFonts w:ascii="宋体" w:eastAsia="宋体" w:hAnsi="宋体" w:cs="宋体" w:hint="eastAsia"/>
          <w:sz w:val="28"/>
          <w:szCs w:val="28"/>
        </w:rPr>
        <w:t>咨询：成都市武侯区人民医院总务科。</w:t>
      </w:r>
    </w:p>
    <w:p w:rsidR="001473B8" w:rsidRPr="008B25D1" w:rsidRDefault="001473B8" w:rsidP="001473B8">
      <w:pPr>
        <w:spacing w:line="480" w:lineRule="exact"/>
        <w:rPr>
          <w:rFonts w:ascii="宋体" w:eastAsia="宋体" w:hAnsi="宋体" w:cs="宋体"/>
          <w:sz w:val="28"/>
          <w:szCs w:val="28"/>
        </w:rPr>
      </w:pPr>
      <w:r w:rsidRPr="008B25D1">
        <w:rPr>
          <w:rFonts w:ascii="宋体" w:eastAsia="宋体" w:hAnsi="宋体" w:cs="宋体" w:hint="eastAsia"/>
          <w:sz w:val="28"/>
          <w:szCs w:val="28"/>
        </w:rPr>
        <w:t>咨询电话：18981989783（周老师）</w:t>
      </w:r>
    </w:p>
    <w:p w:rsidR="00D244FE" w:rsidRPr="008B25D1" w:rsidRDefault="00D244FE">
      <w:pPr>
        <w:spacing w:line="480" w:lineRule="exact"/>
        <w:rPr>
          <w:rFonts w:ascii="宋体" w:eastAsia="宋体" w:hAnsi="宋体" w:cs="宋体"/>
          <w:sz w:val="28"/>
          <w:szCs w:val="28"/>
        </w:rPr>
      </w:pPr>
    </w:p>
    <w:sectPr w:rsidR="00D244FE" w:rsidRPr="008B25D1" w:rsidSect="00833D88">
      <w:pgSz w:w="11906" w:h="16838"/>
      <w:pgMar w:top="1134" w:right="1361" w:bottom="1134" w:left="124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1F8B" w:rsidRDefault="00E41F8B" w:rsidP="002C43C6">
      <w:r>
        <w:separator/>
      </w:r>
    </w:p>
  </w:endnote>
  <w:endnote w:type="continuationSeparator" w:id="1">
    <w:p w:rsidR="00E41F8B" w:rsidRDefault="00E41F8B" w:rsidP="002C43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1F8B" w:rsidRDefault="00E41F8B" w:rsidP="002C43C6">
      <w:r>
        <w:separator/>
      </w:r>
    </w:p>
  </w:footnote>
  <w:footnote w:type="continuationSeparator" w:id="1">
    <w:p w:rsidR="00E41F8B" w:rsidRDefault="00E41F8B" w:rsidP="002C43C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9A4C30"/>
    <w:multiLevelType w:val="singleLevel"/>
    <w:tmpl w:val="699A4C30"/>
    <w:lvl w:ilvl="0">
      <w:start w:val="2"/>
      <w:numFmt w:val="decimal"/>
      <w:suff w:val="nothing"/>
      <w:lvlText w:val="%1、"/>
      <w:lvlJc w:val="left"/>
      <w:rPr>
        <w:color w:val="auto"/>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23345"/>
    <w:rsid w:val="0005310C"/>
    <w:rsid w:val="00087500"/>
    <w:rsid w:val="000B6800"/>
    <w:rsid w:val="001059F7"/>
    <w:rsid w:val="001267E7"/>
    <w:rsid w:val="001473B8"/>
    <w:rsid w:val="001C56A2"/>
    <w:rsid w:val="001D0CFD"/>
    <w:rsid w:val="001F7E58"/>
    <w:rsid w:val="00290DDD"/>
    <w:rsid w:val="002A438D"/>
    <w:rsid w:val="002C43C6"/>
    <w:rsid w:val="00302EC0"/>
    <w:rsid w:val="003C5992"/>
    <w:rsid w:val="00406132"/>
    <w:rsid w:val="00460225"/>
    <w:rsid w:val="004C687E"/>
    <w:rsid w:val="004D42E5"/>
    <w:rsid w:val="00727097"/>
    <w:rsid w:val="00793C84"/>
    <w:rsid w:val="008067BB"/>
    <w:rsid w:val="00823345"/>
    <w:rsid w:val="00833D88"/>
    <w:rsid w:val="008766BB"/>
    <w:rsid w:val="008B25D1"/>
    <w:rsid w:val="0095423C"/>
    <w:rsid w:val="0095589C"/>
    <w:rsid w:val="00984BF7"/>
    <w:rsid w:val="009E3AD7"/>
    <w:rsid w:val="00A139E4"/>
    <w:rsid w:val="00A444A2"/>
    <w:rsid w:val="00AE2DEF"/>
    <w:rsid w:val="00C13FB5"/>
    <w:rsid w:val="00C161CE"/>
    <w:rsid w:val="00C407EC"/>
    <w:rsid w:val="00D244FE"/>
    <w:rsid w:val="00D450B7"/>
    <w:rsid w:val="00D8611C"/>
    <w:rsid w:val="00DF1051"/>
    <w:rsid w:val="00E41F8B"/>
    <w:rsid w:val="00F22CD9"/>
    <w:rsid w:val="00F7679D"/>
    <w:rsid w:val="00F76E72"/>
    <w:rsid w:val="0BBF02B8"/>
    <w:rsid w:val="115B1C68"/>
    <w:rsid w:val="15685398"/>
    <w:rsid w:val="46C7357B"/>
    <w:rsid w:val="4EC85682"/>
    <w:rsid w:val="67BB00D3"/>
    <w:rsid w:val="69910F98"/>
    <w:rsid w:val="73BB6D9D"/>
    <w:rsid w:val="7BAA5A35"/>
    <w:rsid w:val="7EBA7A6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caption" w:semiHidden="1" w:unhideWhenUsed="1" w:qFormat="1"/>
    <w:lsdException w:name="Title" w:qFormat="1"/>
    <w:lsdException w:name="Default Paragraph Font" w:semiHidden="1" w:uiPriority="1" w:unhideWhenUsed="1" w:qFormat="1"/>
    <w:lsdException w:name="Body Text" w:qFormat="1"/>
    <w:lsdException w:name="Subtitle" w:qFormat="1"/>
    <w:lsdException w:name="Body Text First Indent"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C687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next w:val="a4"/>
    <w:link w:val="Char"/>
    <w:qFormat/>
    <w:rsid w:val="004C687E"/>
    <w:pPr>
      <w:spacing w:after="120"/>
    </w:pPr>
    <w:rPr>
      <w:szCs w:val="22"/>
    </w:rPr>
  </w:style>
  <w:style w:type="paragraph" w:styleId="a4">
    <w:name w:val="Body Text First Indent"/>
    <w:basedOn w:val="a3"/>
    <w:link w:val="Char0"/>
    <w:qFormat/>
    <w:rsid w:val="004C687E"/>
    <w:pPr>
      <w:ind w:firstLineChars="100" w:firstLine="420"/>
    </w:pPr>
    <w:rPr>
      <w:szCs w:val="24"/>
    </w:rPr>
  </w:style>
  <w:style w:type="paragraph" w:styleId="a5">
    <w:name w:val="footer"/>
    <w:basedOn w:val="a"/>
    <w:link w:val="Char1"/>
    <w:rsid w:val="004C687E"/>
    <w:pPr>
      <w:tabs>
        <w:tab w:val="center" w:pos="4153"/>
        <w:tab w:val="right" w:pos="8306"/>
      </w:tabs>
      <w:snapToGrid w:val="0"/>
      <w:jc w:val="left"/>
    </w:pPr>
    <w:rPr>
      <w:sz w:val="18"/>
      <w:szCs w:val="18"/>
    </w:rPr>
  </w:style>
  <w:style w:type="paragraph" w:styleId="a6">
    <w:name w:val="header"/>
    <w:basedOn w:val="a"/>
    <w:link w:val="Char2"/>
    <w:qFormat/>
    <w:rsid w:val="004C687E"/>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6"/>
    <w:rsid w:val="004C687E"/>
    <w:rPr>
      <w:kern w:val="2"/>
      <w:sz w:val="18"/>
      <w:szCs w:val="18"/>
    </w:rPr>
  </w:style>
  <w:style w:type="character" w:customStyle="1" w:styleId="Char1">
    <w:name w:val="页脚 Char"/>
    <w:basedOn w:val="a0"/>
    <w:link w:val="a5"/>
    <w:rsid w:val="004C687E"/>
    <w:rPr>
      <w:kern w:val="2"/>
      <w:sz w:val="18"/>
      <w:szCs w:val="18"/>
    </w:rPr>
  </w:style>
  <w:style w:type="paragraph" w:styleId="a7">
    <w:name w:val="List Paragraph"/>
    <w:basedOn w:val="a"/>
    <w:qFormat/>
    <w:rsid w:val="004C687E"/>
    <w:pPr>
      <w:ind w:firstLineChars="200" w:firstLine="420"/>
    </w:pPr>
    <w:rPr>
      <w:rFonts w:cs="Calibri"/>
      <w:szCs w:val="21"/>
    </w:rPr>
  </w:style>
  <w:style w:type="character" w:customStyle="1" w:styleId="Char">
    <w:name w:val="正文文本 Char"/>
    <w:basedOn w:val="a0"/>
    <w:link w:val="a3"/>
    <w:qFormat/>
    <w:rsid w:val="004C687E"/>
    <w:rPr>
      <w:kern w:val="2"/>
      <w:sz w:val="21"/>
      <w:szCs w:val="22"/>
    </w:rPr>
  </w:style>
  <w:style w:type="character" w:customStyle="1" w:styleId="Char0">
    <w:name w:val="正文首行缩进 Char"/>
    <w:basedOn w:val="Char"/>
    <w:link w:val="a4"/>
    <w:qFormat/>
    <w:rsid w:val="004C687E"/>
    <w:rPr>
      <w:kern w:val="2"/>
      <w:sz w:val="21"/>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3</Pages>
  <Words>282</Words>
  <Characters>1610</Characters>
  <Application>Microsoft Office Word</Application>
  <DocSecurity>0</DocSecurity>
  <Lines>13</Lines>
  <Paragraphs>3</Paragraphs>
  <ScaleCrop>false</ScaleCrop>
  <Company>微软中国</Company>
  <LinksUpToDate>false</LinksUpToDate>
  <CharactersWithSpaces>1889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邓国君</dc:creator>
  <cp:lastModifiedBy>XUXIN</cp:lastModifiedBy>
  <cp:revision>10</cp:revision>
  <dcterms:created xsi:type="dcterms:W3CDTF">2021-05-25T08:44:00Z</dcterms:created>
  <dcterms:modified xsi:type="dcterms:W3CDTF">2021-06-28T01:22:00Z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6879317EEB80421EBD0A4F45FFAE1DF8</vt:lpwstr>
  </property>
</Properties>
</file>