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3FF" w:rsidRDefault="00283418">
      <w:pPr>
        <w:pStyle w:val="a3"/>
        <w:widowControl/>
        <w:spacing w:beforeAutospacing="0" w:afterAutospacing="0" w:line="420" w:lineRule="atLeast"/>
        <w:ind w:firstLine="420"/>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B类机房中心机房建设技术规格及要求</w:t>
      </w:r>
    </w:p>
    <w:p w:rsidR="00F913FF" w:rsidRDefault="00283418">
      <w:pPr>
        <w:pStyle w:val="a3"/>
        <w:widowControl/>
        <w:spacing w:beforeAutospacing="0" w:afterAutospacing="0" w:line="420" w:lineRule="atLeast"/>
        <w:ind w:firstLine="420"/>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1、工程概述</w:t>
      </w:r>
    </w:p>
    <w:p w:rsidR="00F913FF" w:rsidRDefault="00283418">
      <w:pPr>
        <w:pStyle w:val="a3"/>
        <w:widowControl/>
        <w:spacing w:beforeAutospacing="0" w:afterAutospacing="0" w:line="420" w:lineRule="atLeast"/>
        <w:ind w:firstLine="420"/>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因医院业务不断发展，需要建立一个高质量的完全符合国家B类标准的计算机机房，以适应现在和未来发展的需要。</w:t>
      </w:r>
    </w:p>
    <w:p w:rsidR="00F913FF" w:rsidRDefault="00283418">
      <w:pPr>
        <w:pStyle w:val="a3"/>
        <w:widowControl/>
        <w:spacing w:beforeAutospacing="0" w:afterAutospacing="0" w:line="420" w:lineRule="atLeast"/>
        <w:ind w:firstLine="420"/>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该数据中心机房的基础设施及弱电系统建设，要能最大限度、合理地满足应用系统数据集中运行的需求，满足高性能计算机类设备的运行要求，同时具有标准、稳定、先进和灵活的架构，能为医院信息系统运营提供可靠、安全的保障，保证数据及业务安全，能随需调整并可持续扩展。</w:t>
      </w:r>
    </w:p>
    <w:p w:rsidR="00F913FF" w:rsidRDefault="00283418">
      <w:pPr>
        <w:pStyle w:val="a3"/>
        <w:widowControl/>
        <w:spacing w:beforeAutospacing="0" w:afterAutospacing="0" w:line="420" w:lineRule="atLeast"/>
        <w:ind w:firstLine="420"/>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2、建设范围</w:t>
      </w:r>
    </w:p>
    <w:p w:rsidR="00F913FF" w:rsidRDefault="00283418">
      <w:pPr>
        <w:pStyle w:val="a3"/>
        <w:widowControl/>
        <w:spacing w:beforeAutospacing="0" w:afterAutospacing="0" w:line="420" w:lineRule="atLeast"/>
        <w:ind w:firstLine="420"/>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1）基础设施的建设范围为数据中心， 主要包括：</w:t>
      </w:r>
    </w:p>
    <w:p w:rsidR="00F913FF" w:rsidRDefault="00283418">
      <w:pPr>
        <w:pStyle w:val="a3"/>
        <w:widowControl/>
        <w:spacing w:beforeAutospacing="0" w:afterAutospacing="0" w:line="420" w:lineRule="atLeast"/>
        <w:ind w:firstLine="420"/>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主机室区域、配电空调区域、机房控制区域。</w:t>
      </w:r>
    </w:p>
    <w:p w:rsidR="00F913FF" w:rsidRDefault="00283418">
      <w:pPr>
        <w:pStyle w:val="a3"/>
        <w:widowControl/>
        <w:spacing w:beforeAutospacing="0" w:afterAutospacing="0" w:line="420" w:lineRule="atLeast"/>
        <w:ind w:firstLine="420"/>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2）机房系统的建设范围为数据中心。</w:t>
      </w:r>
    </w:p>
    <w:p w:rsidR="00F913FF" w:rsidRDefault="00283418">
      <w:pPr>
        <w:pStyle w:val="a3"/>
        <w:widowControl/>
        <w:spacing w:beforeAutospacing="0" w:afterAutospacing="0" w:line="420" w:lineRule="atLeast"/>
        <w:ind w:firstLine="420"/>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3、建设内容</w:t>
      </w:r>
    </w:p>
    <w:p w:rsidR="00F913FF" w:rsidRDefault="00283418">
      <w:pPr>
        <w:pStyle w:val="a3"/>
        <w:widowControl/>
        <w:spacing w:beforeAutospacing="0" w:afterAutospacing="0" w:line="420" w:lineRule="atLeast"/>
        <w:ind w:firstLine="420"/>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本次建设内容为数据中心基础设施和弱电系统的设计及集成，包括以下系统： 1）机房装修系统；</w:t>
      </w:r>
    </w:p>
    <w:p w:rsidR="00F913FF" w:rsidRDefault="00283418">
      <w:pPr>
        <w:pStyle w:val="a3"/>
        <w:widowControl/>
        <w:spacing w:beforeAutospacing="0" w:afterAutospacing="0" w:line="420" w:lineRule="atLeast"/>
        <w:ind w:firstLine="420"/>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2）电气系统（含动力及照明）； 3）UPS系统；</w:t>
      </w:r>
    </w:p>
    <w:p w:rsidR="00F913FF" w:rsidRDefault="00283418">
      <w:pPr>
        <w:pStyle w:val="a3"/>
        <w:widowControl/>
        <w:spacing w:beforeAutospacing="0" w:afterAutospacing="0" w:line="420" w:lineRule="atLeast"/>
        <w:ind w:firstLine="420"/>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4）空调系统（机房区精密空调）； 5）通风系统（含新风及消防排烟系统）； 6）KVM系统；</w:t>
      </w:r>
    </w:p>
    <w:p w:rsidR="00F913FF" w:rsidRDefault="00283418">
      <w:pPr>
        <w:pStyle w:val="a3"/>
        <w:widowControl/>
        <w:spacing w:beforeAutospacing="0" w:afterAutospacing="0" w:line="420" w:lineRule="atLeast"/>
        <w:ind w:firstLine="420"/>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7）动力环境监控系统； 8）综合布线系统； ９）消防系统； 10）防雷接地系统</w:t>
      </w:r>
    </w:p>
    <w:p w:rsidR="00F913FF" w:rsidRDefault="00283418">
      <w:pPr>
        <w:pStyle w:val="a3"/>
        <w:widowControl/>
        <w:spacing w:beforeAutospacing="0" w:afterAutospacing="0" w:line="420" w:lineRule="atLeast"/>
        <w:ind w:firstLine="420"/>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11.室内外摄像头监控系统；12有记录功能的</w:t>
      </w:r>
      <w:bookmarkStart w:id="0" w:name="_GoBack"/>
      <w:bookmarkEnd w:id="0"/>
      <w:r>
        <w:rPr>
          <w:rFonts w:ascii="微软雅黑" w:eastAsia="微软雅黑" w:hAnsi="微软雅黑" w:cs="微软雅黑" w:hint="eastAsia"/>
          <w:color w:val="000000"/>
          <w:sz w:val="21"/>
          <w:szCs w:val="21"/>
        </w:rPr>
        <w:t>门禁系统</w:t>
      </w:r>
    </w:p>
    <w:p w:rsidR="00F913FF" w:rsidRDefault="00283418">
      <w:pPr>
        <w:pStyle w:val="a3"/>
        <w:widowControl/>
        <w:spacing w:beforeAutospacing="0" w:afterAutospacing="0" w:line="420" w:lineRule="atLeast"/>
        <w:ind w:firstLine="420"/>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投标方参照本招标书的技术规范书的技术要求，编写优化建议方案书。</w:t>
      </w:r>
    </w:p>
    <w:p w:rsidR="00F913FF" w:rsidRDefault="00283418">
      <w:pPr>
        <w:pStyle w:val="a3"/>
        <w:widowControl/>
        <w:spacing w:beforeAutospacing="0" w:afterAutospacing="0" w:line="420" w:lineRule="atLeast"/>
        <w:ind w:firstLine="420"/>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4、建设目标及原则</w:t>
      </w:r>
    </w:p>
    <w:p w:rsidR="00F913FF" w:rsidRDefault="00283418">
      <w:pPr>
        <w:pStyle w:val="a3"/>
        <w:widowControl/>
        <w:spacing w:beforeAutospacing="0" w:afterAutospacing="0" w:line="420" w:lineRule="atLeast"/>
        <w:ind w:firstLine="420"/>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lastRenderedPageBreak/>
        <w:t>4.1建设目标</w:t>
      </w:r>
    </w:p>
    <w:p w:rsidR="00F913FF" w:rsidRDefault="00283418">
      <w:pPr>
        <w:pStyle w:val="a3"/>
        <w:widowControl/>
        <w:spacing w:beforeAutospacing="0" w:afterAutospacing="0" w:line="420" w:lineRule="atLeast"/>
        <w:ind w:firstLine="420"/>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 xml:space="preserve">按照医院数据中心机房建设工程的要求，结合未来信息技术的发展趋势，具有标准、稳定、先进和灵活的架构，能随需要调整并可持续扩展，既能满足现在，又能适应未来发展的节能、环保、减排的“绿色”数据中心。 </w:t>
      </w:r>
    </w:p>
    <w:p w:rsidR="00F913FF" w:rsidRDefault="00283418">
      <w:pPr>
        <w:pStyle w:val="a3"/>
        <w:widowControl/>
        <w:spacing w:beforeAutospacing="0" w:afterAutospacing="0" w:line="420" w:lineRule="atLeast"/>
        <w:ind w:firstLine="420"/>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4.2建设原则</w:t>
      </w:r>
    </w:p>
    <w:p w:rsidR="00F913FF" w:rsidRDefault="00283418">
      <w:pPr>
        <w:pStyle w:val="a3"/>
        <w:widowControl/>
        <w:spacing w:beforeAutospacing="0" w:afterAutospacing="0" w:line="420" w:lineRule="atLeast"/>
        <w:ind w:firstLine="420"/>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在“满足现在、适应未来”的总体建设策略上，数据中心建设要坚持先进性、高可靠性、高安全性、可持续发展性、易管理维护性、开放性、实用性和舒适性原则。</w:t>
      </w:r>
    </w:p>
    <w:p w:rsidR="00F913FF" w:rsidRDefault="00283418">
      <w:pPr>
        <w:pStyle w:val="a3"/>
        <w:widowControl/>
        <w:spacing w:beforeAutospacing="0" w:afterAutospacing="0" w:line="420" w:lineRule="atLeast"/>
        <w:ind w:firstLine="420"/>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1）整体性原则。数据中心所有系统的设计要根据业务发展需要与设备使用要求进行整体规划，统筹考虑，保证整体可用性。</w:t>
      </w:r>
    </w:p>
    <w:p w:rsidR="00F913FF" w:rsidRDefault="00283418">
      <w:pPr>
        <w:pStyle w:val="a3"/>
        <w:widowControl/>
        <w:spacing w:beforeAutospacing="0" w:afterAutospacing="0" w:line="420" w:lineRule="atLeast"/>
        <w:ind w:firstLine="420"/>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2）先进性与实用性相结合原则。系统设计立足于“满足现在、适应未来”的指导思想 ，采用国际先进、成熟、实用的技术，构建合理并适当超前的技术体系架构，用以确保长时间的技术领先。各系统通过集成，实现资源和信息共享，增强对机房的运营管理能力，提高设备利用率，降低能耗，实现现代化科学的机房管理。系统软、硬件配臵采用模块化、开放式结构，以适应系统灵活组织、扩展和系统集成整体提升的需要。</w:t>
      </w:r>
    </w:p>
    <w:p w:rsidR="00F913FF" w:rsidRDefault="00283418">
      <w:pPr>
        <w:pStyle w:val="a3"/>
        <w:widowControl/>
        <w:spacing w:beforeAutospacing="0" w:afterAutospacing="0" w:line="420" w:lineRule="atLeast"/>
        <w:ind w:firstLine="420"/>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3）可靠性原则。数据中心必须具有高可靠性，保证为用户提供连续不间断的7ⅹ24小时服务；在设计和建设时要减少单点故障的存在，对可能存在单点故障的环节在设计上要尽可能减少其对整个系统的影响。由市电到机柜及服务器的整个供电系统可用性不得少于99.99%，机房各系统都具有足够的备份能力。</w:t>
      </w:r>
    </w:p>
    <w:p w:rsidR="00F913FF" w:rsidRDefault="00283418">
      <w:pPr>
        <w:pStyle w:val="a3"/>
        <w:widowControl/>
        <w:spacing w:beforeAutospacing="0" w:afterAutospacing="0" w:line="420" w:lineRule="atLeast"/>
        <w:ind w:firstLine="420"/>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4）安全性原则。具有完整的安全策略和切实可靠的安全手段保障数据中心运行系统基础环境的安全。在防火、防水、防虫、防鼠、防盗、接地、防雷、防电磁干扰、降噪等方面采取有效措施；在考虑地面承重能力时，采取相应的技术措施。</w:t>
      </w:r>
    </w:p>
    <w:p w:rsidR="00F913FF" w:rsidRDefault="00283418">
      <w:pPr>
        <w:pStyle w:val="a3"/>
        <w:widowControl/>
        <w:spacing w:beforeAutospacing="0" w:afterAutospacing="0" w:line="420" w:lineRule="atLeast"/>
        <w:ind w:firstLine="420"/>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lastRenderedPageBreak/>
        <w:t>5）可管理性原则。各系统应具有较强的集中式管理加分布式实施的可管理性逻辑，并且为分布式实施调整提供清晰的管理逻辑。</w:t>
      </w:r>
    </w:p>
    <w:p w:rsidR="00F913FF" w:rsidRDefault="00283418">
      <w:pPr>
        <w:pStyle w:val="a3"/>
        <w:widowControl/>
        <w:spacing w:beforeAutospacing="0" w:afterAutospacing="0" w:line="420" w:lineRule="atLeast"/>
        <w:ind w:firstLine="420"/>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6）灵活性及可扩展性原则。各系统应具有可持续发展的能力，在系统设计上具有较大的灵活性。在设计时应考虑部分设备分期实施，统一规划考虑扩充设备，确保日后可以方便增容。</w:t>
      </w:r>
    </w:p>
    <w:p w:rsidR="00F913FF" w:rsidRDefault="00283418">
      <w:pPr>
        <w:pStyle w:val="a3"/>
        <w:widowControl/>
        <w:spacing w:beforeAutospacing="0" w:afterAutospacing="0" w:line="420" w:lineRule="atLeast"/>
        <w:ind w:firstLine="420"/>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7）节能、环保、减排的原则。数据中心设计及建设要采用切实有效的措施或技术来充分体现节能、环保、减排的要求，建设绿色的数据中心。</w:t>
      </w:r>
    </w:p>
    <w:p w:rsidR="00F913FF" w:rsidRDefault="00283418">
      <w:pPr>
        <w:pStyle w:val="a3"/>
        <w:widowControl/>
        <w:spacing w:beforeAutospacing="0" w:afterAutospacing="0" w:line="420" w:lineRule="atLeast"/>
        <w:ind w:firstLine="420"/>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8）舒适性原则。数据中心应能提供良好的工作环境，要保持空气新鲜，机房内的温度、湿度要符合国家标准，为工作人员提供适宜的工作环境。</w:t>
      </w:r>
    </w:p>
    <w:p w:rsidR="00182F6F" w:rsidRDefault="00283418">
      <w:pPr>
        <w:pStyle w:val="a3"/>
        <w:widowControl/>
        <w:spacing w:beforeAutospacing="0" w:afterAutospacing="0" w:line="420" w:lineRule="atLeast"/>
        <w:ind w:firstLine="420"/>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9）可持续发展原则。各系统设计及产品选型都应具有超前性和扩充性，系统实施方案具有可扩展性。如配电开关及配电柜在设计上要预留足够开关容量；对隐蔽性工程要有足够的前瞻性，为了保证较长时间内的系统扩容、变更、升级等可能性而预留相应预埋管线和接口等。</w:t>
      </w:r>
    </w:p>
    <w:p w:rsidR="00F913FF" w:rsidRDefault="00283418">
      <w:pPr>
        <w:pStyle w:val="a3"/>
        <w:widowControl/>
        <w:spacing w:beforeAutospacing="0" w:afterAutospacing="0" w:line="420" w:lineRule="atLeast"/>
        <w:ind w:firstLine="420"/>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 xml:space="preserve"> 4.3建设依据</w:t>
      </w:r>
    </w:p>
    <w:p w:rsidR="00F913FF" w:rsidRDefault="00283418">
      <w:pPr>
        <w:pStyle w:val="a3"/>
        <w:widowControl/>
        <w:spacing w:beforeAutospacing="0" w:afterAutospacing="0" w:line="420" w:lineRule="atLeast"/>
        <w:ind w:firstLine="420"/>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本次数据中心建设应满足国家现行的有关B级数据中心建设的标准及规范，并参考TIA-942 Tier3的标准。</w:t>
      </w:r>
    </w:p>
    <w:p w:rsidR="00F913FF" w:rsidRDefault="00283418">
      <w:pPr>
        <w:pStyle w:val="a3"/>
        <w:widowControl/>
        <w:spacing w:beforeAutospacing="0" w:afterAutospacing="0" w:line="420" w:lineRule="atLeast"/>
        <w:ind w:firstLine="420"/>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设计、施工、验收时需满足下列标准及规范（包括并不限于以下标准及规范，如各标准及规范对相同内容有不同规定时，应遵循更严格的标准。如有更新版本，参照新版本执行）。</w:t>
      </w:r>
    </w:p>
    <w:p w:rsidR="00F913FF" w:rsidRDefault="00283418">
      <w:pPr>
        <w:pStyle w:val="a3"/>
        <w:widowControl/>
        <w:spacing w:beforeAutospacing="0" w:afterAutospacing="0" w:line="420" w:lineRule="atLeast"/>
        <w:ind w:firstLine="420"/>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《电子信息系统机房设计规范》（GB 50174-2008） 《电子信息系统机房施工及验收规范》（GB 50462-2008） 《计算站场地技术要求》（GB2887-2000） 《建筑设计防火规范》（GB 50016-2006） 《防静电活动地板通用规范》 SJT 10796-2001 《民用建筑电气设计规范》 JGJ/16—2008</w:t>
      </w:r>
    </w:p>
    <w:p w:rsidR="00F913FF" w:rsidRDefault="00283418">
      <w:pPr>
        <w:pStyle w:val="a3"/>
        <w:widowControl/>
        <w:spacing w:beforeAutospacing="0" w:afterAutospacing="0" w:line="420" w:lineRule="atLeast"/>
        <w:ind w:firstLine="420"/>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lastRenderedPageBreak/>
        <w:t>《电气装臵安装工程接地装臵施工及验收规范》（GB50169-2006） 《供配电系统设计规范》(GB50052) 《低压配电设计规范》（GB 50054-95） 《建筑照明设计标准》（GB 50034-2004） 《电力工程电缆设计规范》（GB 50217-2007）</w:t>
      </w:r>
    </w:p>
    <w:p w:rsidR="00F913FF" w:rsidRDefault="00283418">
      <w:pPr>
        <w:pStyle w:val="a3"/>
        <w:widowControl/>
        <w:spacing w:beforeAutospacing="0" w:afterAutospacing="0" w:line="420" w:lineRule="atLeast"/>
        <w:ind w:firstLine="420"/>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《不间断电源技术性能标定方法和试验要求》（现行国标电工标准） 《建筑物防雷设计规范》（GB 50057-94）（2000版） 《建筑物电子信息系统防雷技术规范》（GB 50343-2004） 《采暖通风与空气调节设计规范》（GB 50019-2003） 《通风与空调工程施工及验收规范》（GB50243-2002）</w:t>
      </w:r>
    </w:p>
    <w:p w:rsidR="00F913FF" w:rsidRDefault="00283418">
      <w:pPr>
        <w:pStyle w:val="a3"/>
        <w:widowControl/>
        <w:spacing w:beforeAutospacing="0" w:afterAutospacing="0" w:line="420" w:lineRule="atLeast"/>
        <w:ind w:firstLine="420"/>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《中华人民共和国公共安全行业标准》GA/T70-94</w:t>
      </w:r>
    </w:p>
    <w:p w:rsidR="00F913FF" w:rsidRDefault="00283418">
      <w:pPr>
        <w:pStyle w:val="a3"/>
        <w:widowControl/>
        <w:spacing w:beforeAutospacing="0" w:afterAutospacing="0" w:line="420" w:lineRule="atLeast"/>
        <w:ind w:firstLine="420"/>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《建筑与建筑群综合布线系统工程设计规范》（GB/T 50311-2007） 《建筑与建筑群综合布线系统工程施工及验收规范》（GB/T 50312-2007） 《安全防范工程技术规范》（GB50348-2004） 《入侵报警系统工程设计规范》（GB50394-2007） 《视频安防监控系统工程设计规范》（GB50395-2007） 《出入口控制系统工程设计规范》（GB50396-2007） 《视频显示系统工程技术规范》（GB50464-2008） 《民用闭路监视电视系统工程技术规范》GB50198-94 《建筑设计防火规范》（GB50016-2006） 《气体灭火系统设计规范》（GB-50370-2005） 《气体灭火系统施工及验收规范》（GB50263-2007） 《火灾自动报警系统设计规范》（GBJ 116-98）</w:t>
      </w:r>
    </w:p>
    <w:p w:rsidR="00F913FF" w:rsidRDefault="00283418">
      <w:pPr>
        <w:pStyle w:val="a3"/>
        <w:widowControl/>
        <w:spacing w:beforeAutospacing="0" w:afterAutospacing="0" w:line="420" w:lineRule="atLeast"/>
        <w:ind w:firstLine="420"/>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《火灾自动报警系统施工及验收规范》（GB50166--2007）</w:t>
      </w:r>
    </w:p>
    <w:p w:rsidR="00182F6F" w:rsidRDefault="00283418">
      <w:pPr>
        <w:pStyle w:val="a3"/>
        <w:widowControl/>
        <w:spacing w:beforeAutospacing="0" w:afterAutospacing="0" w:line="420" w:lineRule="atLeast"/>
        <w:ind w:firstLine="420"/>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 xml:space="preserve">《火灾自动报警系统安装使用规范》（中国工程标准化委员会标准） 《七氟丙烷（HFC-227ea）洁净气体灭火系统设计规范》 《智能建筑工程质量验收规范》(DB50339-2003) </w:t>
      </w:r>
    </w:p>
    <w:p w:rsidR="00F913FF" w:rsidRDefault="00283418">
      <w:pPr>
        <w:pStyle w:val="a3"/>
        <w:widowControl/>
        <w:spacing w:beforeAutospacing="0" w:afterAutospacing="0" w:line="420" w:lineRule="atLeast"/>
        <w:ind w:firstLine="420"/>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4.4总体环境指标</w:t>
      </w:r>
    </w:p>
    <w:p w:rsidR="00F913FF" w:rsidRDefault="00283418">
      <w:pPr>
        <w:pStyle w:val="a3"/>
        <w:widowControl/>
        <w:spacing w:beforeAutospacing="0" w:afterAutospacing="0" w:line="420" w:lineRule="atLeast"/>
        <w:ind w:firstLine="420"/>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1）温湿度要求见下表：</w:t>
      </w:r>
    </w:p>
    <w:p w:rsidR="00F913FF" w:rsidRDefault="00283418">
      <w:pPr>
        <w:pStyle w:val="a3"/>
        <w:widowControl/>
        <w:spacing w:beforeAutospacing="0" w:afterAutospacing="0" w:line="420" w:lineRule="atLeast"/>
        <w:ind w:firstLine="420"/>
        <w:rPr>
          <w:rFonts w:ascii="微软雅黑" w:eastAsia="微软雅黑" w:hAnsi="微软雅黑" w:cs="微软雅黑"/>
          <w:color w:val="000000"/>
          <w:sz w:val="21"/>
          <w:szCs w:val="21"/>
        </w:rPr>
      </w:pPr>
      <w:r>
        <w:rPr>
          <w:rFonts w:ascii="微软雅黑" w:eastAsia="微软雅黑" w:hAnsi="微软雅黑" w:cs="微软雅黑" w:hint="eastAsia"/>
          <w:color w:val="333333"/>
          <w:shd w:val="clear" w:color="auto" w:fill="FFFFFF"/>
        </w:rPr>
        <w:lastRenderedPageBreak/>
        <w:t>开机时机房内的环境温度、湿度标准，其中环境温度为：A级22±2℃，B 级15～30℃，C级10～35℃；环境湿度为：A级45％～65％，B级40％～70％，C 级30％～80％；</w:t>
      </w:r>
      <w:r>
        <w:rPr>
          <w:rFonts w:ascii="微软雅黑" w:eastAsia="微软雅黑" w:hAnsi="微软雅黑" w:cs="微软雅黑" w:hint="eastAsia"/>
          <w:color w:val="000000"/>
          <w:sz w:val="21"/>
          <w:szCs w:val="21"/>
        </w:rPr>
        <w:t>尘埃。主机房在静态条件下，粒径≥0.5μm的尘埃粒数最大浓度≤18000粒/升。</w:t>
      </w:r>
    </w:p>
    <w:p w:rsidR="00F913FF" w:rsidRDefault="00283418">
      <w:pPr>
        <w:pStyle w:val="a3"/>
        <w:widowControl/>
        <w:spacing w:beforeAutospacing="0" w:afterAutospacing="0" w:line="420" w:lineRule="atLeast"/>
        <w:ind w:firstLine="420"/>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3）噪声。在计算机系统停机情况下，主机房内的噪音在中心处测试应≤65dB； 4）主机房内绝缘体的静电电位应≤1kV。</w:t>
      </w:r>
    </w:p>
    <w:p w:rsidR="00F913FF" w:rsidRDefault="00283418">
      <w:pPr>
        <w:pStyle w:val="a3"/>
        <w:widowControl/>
        <w:spacing w:beforeAutospacing="0" w:afterAutospacing="0" w:line="420" w:lineRule="atLeast"/>
        <w:ind w:firstLine="420"/>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5）照度。主机房内，在距地面0.8米处不低于500 Lux，且无眩光，其他区在距地面0.8米处不低于300Lux；应急照明照度在距地面0.8米处不低于30Lx。</w:t>
      </w:r>
    </w:p>
    <w:p w:rsidR="00F913FF" w:rsidRDefault="00283418">
      <w:pPr>
        <w:pStyle w:val="a3"/>
        <w:widowControl/>
        <w:spacing w:beforeAutospacing="0" w:afterAutospacing="0" w:line="420" w:lineRule="atLeast"/>
        <w:ind w:firstLine="420"/>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6）接地电阻 &lt; 1Ω；零地电位差 &lt; 1V。</w:t>
      </w:r>
    </w:p>
    <w:p w:rsidR="00F913FF" w:rsidRDefault="00283418">
      <w:pPr>
        <w:pStyle w:val="a3"/>
        <w:widowControl/>
        <w:spacing w:beforeAutospacing="0" w:afterAutospacing="0" w:line="420" w:lineRule="atLeast"/>
        <w:ind w:firstLine="420"/>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7）无线电干扰场强。在频率为0.15至1000MHz时，机房内应≤126dB。 8）在计算机系统停机条件下，主机房地板表面垂直及水平向的振动加速度值，不应大于500mm/ s2。</w:t>
      </w:r>
    </w:p>
    <w:p w:rsidR="00F913FF" w:rsidRDefault="00283418">
      <w:pPr>
        <w:pStyle w:val="a3"/>
        <w:widowControl/>
        <w:spacing w:beforeAutospacing="0" w:afterAutospacing="0" w:line="420" w:lineRule="atLeast"/>
        <w:ind w:firstLine="420"/>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9）机房地面及工作台面的静电泄漏电阻应符合国家标准《计算机机房用活动地板技术条件》的规定。</w:t>
      </w:r>
    </w:p>
    <w:p w:rsidR="00F913FF" w:rsidRDefault="00283418">
      <w:pPr>
        <w:pStyle w:val="a3"/>
        <w:widowControl/>
        <w:spacing w:beforeAutospacing="0" w:afterAutospacing="0" w:line="420" w:lineRule="atLeast"/>
        <w:ind w:firstLine="420"/>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10）电力负荷分配。三相电流不平衡度≤20%，三相电压不平衡度≤5%。 11）供电系统等级。A级。（稳态电压偏移范围±2%；稳态频率偏移范围±0.2Hz；电压波形崎变率3-5%；瞬间断电允许时间0-4ms。）</w:t>
      </w:r>
    </w:p>
    <w:p w:rsidR="00F913FF" w:rsidRDefault="00283418">
      <w:pPr>
        <w:pStyle w:val="a3"/>
        <w:widowControl/>
        <w:spacing w:beforeAutospacing="0" w:afterAutospacing="0" w:line="420" w:lineRule="atLeast"/>
        <w:ind w:firstLine="420"/>
        <w:rPr>
          <w:rFonts w:ascii="微软雅黑" w:eastAsia="微软雅黑" w:hAnsi="微软雅黑" w:cs="微软雅黑"/>
          <w:color w:val="000000"/>
          <w:sz w:val="21"/>
          <w:szCs w:val="21"/>
        </w:rPr>
      </w:pPr>
      <w:r>
        <w:rPr>
          <w:rStyle w:val="a4"/>
          <w:rFonts w:ascii="微软雅黑" w:eastAsia="微软雅黑" w:hAnsi="微软雅黑" w:cs="微软雅黑" w:hint="eastAsia"/>
          <w:color w:val="000000"/>
          <w:sz w:val="21"/>
          <w:szCs w:val="21"/>
        </w:rPr>
        <w:t>5、系统设计及建设技术要求</w:t>
      </w:r>
    </w:p>
    <w:p w:rsidR="00F913FF" w:rsidRDefault="00283418">
      <w:pPr>
        <w:pStyle w:val="a3"/>
        <w:widowControl/>
        <w:spacing w:beforeAutospacing="0" w:afterAutospacing="0" w:line="420" w:lineRule="atLeast"/>
        <w:ind w:firstLine="420"/>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1）各投标人可根据以往工程经验，提出完善的设计方案。此项将作为评价各投标人实力的重要依据之一。</w:t>
      </w:r>
    </w:p>
    <w:p w:rsidR="00F913FF" w:rsidRDefault="00283418">
      <w:pPr>
        <w:pStyle w:val="a3"/>
        <w:widowControl/>
        <w:spacing w:beforeAutospacing="0" w:afterAutospacing="0" w:line="420" w:lineRule="atLeast"/>
        <w:ind w:firstLine="420"/>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2）各投标人根据现场情况，规划好设备布局，做到布局合理、使用方便，机房的利用效率高。在进行布局时，要充分考虑设备的搬运，人员流动等细节。</w:t>
      </w:r>
    </w:p>
    <w:p w:rsidR="00F913FF" w:rsidRDefault="00283418">
      <w:pPr>
        <w:pStyle w:val="a3"/>
        <w:widowControl/>
        <w:spacing w:beforeAutospacing="0" w:afterAutospacing="0" w:line="420" w:lineRule="atLeast"/>
        <w:ind w:firstLine="420"/>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各分系统建设要求如下：</w:t>
      </w:r>
    </w:p>
    <w:p w:rsidR="00F913FF" w:rsidRDefault="00283418">
      <w:pPr>
        <w:pStyle w:val="a3"/>
        <w:widowControl/>
        <w:spacing w:beforeAutospacing="0" w:afterAutospacing="0" w:line="420" w:lineRule="atLeast"/>
        <w:ind w:firstLine="420"/>
        <w:rPr>
          <w:rFonts w:ascii="微软雅黑" w:eastAsia="微软雅黑" w:hAnsi="微软雅黑" w:cs="微软雅黑"/>
          <w:color w:val="000000"/>
          <w:sz w:val="21"/>
          <w:szCs w:val="21"/>
        </w:rPr>
      </w:pPr>
      <w:r>
        <w:rPr>
          <w:rStyle w:val="a4"/>
          <w:rFonts w:ascii="微软雅黑" w:eastAsia="微软雅黑" w:hAnsi="微软雅黑" w:cs="微软雅黑" w:hint="eastAsia"/>
          <w:color w:val="000000"/>
          <w:sz w:val="21"/>
          <w:szCs w:val="21"/>
        </w:rPr>
        <w:lastRenderedPageBreak/>
        <w:t>5.1机房装饰系统</w:t>
      </w:r>
    </w:p>
    <w:p w:rsidR="00F913FF" w:rsidRDefault="00283418">
      <w:pPr>
        <w:pStyle w:val="a3"/>
        <w:widowControl/>
        <w:spacing w:beforeAutospacing="0" w:afterAutospacing="0" w:line="420" w:lineRule="atLeast"/>
        <w:ind w:firstLine="420"/>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（1）平面布局设计概述</w:t>
      </w:r>
    </w:p>
    <w:p w:rsidR="00182F6F" w:rsidRDefault="00283418">
      <w:pPr>
        <w:pStyle w:val="a3"/>
        <w:widowControl/>
        <w:spacing w:beforeAutospacing="0" w:afterAutospacing="0" w:line="420" w:lineRule="atLeast"/>
        <w:ind w:firstLine="420"/>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该数据中心是整体规划的一个建设项目，目的：按最大面积设计机柜布放空间。</w:t>
      </w:r>
    </w:p>
    <w:p w:rsidR="00F913FF" w:rsidRDefault="00283418">
      <w:pPr>
        <w:pStyle w:val="a3"/>
        <w:widowControl/>
        <w:spacing w:beforeAutospacing="0" w:afterAutospacing="0" w:line="420" w:lineRule="atLeast"/>
        <w:ind w:firstLine="420"/>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（2）平面布局设计要求</w:t>
      </w:r>
    </w:p>
    <w:p w:rsidR="00F913FF" w:rsidRDefault="00283418">
      <w:pPr>
        <w:pStyle w:val="a3"/>
        <w:widowControl/>
        <w:spacing w:beforeAutospacing="0" w:afterAutospacing="0" w:line="420" w:lineRule="atLeast"/>
        <w:ind w:firstLine="420"/>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机房平面布局设计应充分考虑机房主体特殊的功能要求，在保证为计算机设备提供合格的运行环境的同时，应保证为工作人员提供良好的工作环境，并充分运用人机工程原理，提高工作效率和舒适度。</w:t>
      </w:r>
    </w:p>
    <w:p w:rsidR="00F913FF" w:rsidRDefault="00283418">
      <w:pPr>
        <w:pStyle w:val="a3"/>
        <w:widowControl/>
        <w:spacing w:beforeAutospacing="0" w:afterAutospacing="0" w:line="420" w:lineRule="atLeast"/>
        <w:ind w:firstLine="420"/>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机房平面布局要全面考虑到业务处理的工艺流动路线以及操作人员的操作流程、行走路线。</w:t>
      </w:r>
    </w:p>
    <w:p w:rsidR="00F913FF" w:rsidRDefault="00283418">
      <w:pPr>
        <w:pStyle w:val="a3"/>
        <w:widowControl/>
        <w:spacing w:beforeAutospacing="0" w:afterAutospacing="0" w:line="420" w:lineRule="atLeast"/>
        <w:ind w:firstLine="420"/>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平面布局联系各房间的使用功能、交通路线、并综合消防分区、空调分区、强弱电布线的路由等综合考虑，进行设计。</w:t>
      </w:r>
    </w:p>
    <w:p w:rsidR="00F913FF" w:rsidRDefault="00283418">
      <w:pPr>
        <w:pStyle w:val="a3"/>
        <w:widowControl/>
        <w:spacing w:beforeAutospacing="0" w:afterAutospacing="0" w:line="420" w:lineRule="atLeast"/>
        <w:ind w:firstLine="420"/>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机房装饰设计要体现出各功能区的特点，力求简洁明快，在充分考虑数据中心各系统设备安全性的前提下，达到美观、大方并体现高科技感的装饰风格。</w:t>
      </w:r>
    </w:p>
    <w:p w:rsidR="00F913FF" w:rsidRDefault="00283418">
      <w:pPr>
        <w:pStyle w:val="a3"/>
        <w:widowControl/>
        <w:spacing w:beforeAutospacing="0" w:afterAutospacing="0" w:line="420" w:lineRule="atLeast"/>
        <w:ind w:firstLine="420"/>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机房装修设计风格要求简洁、明快，体现超现代感风格。</w:t>
      </w:r>
    </w:p>
    <w:p w:rsidR="00F913FF" w:rsidRDefault="00283418">
      <w:pPr>
        <w:pStyle w:val="a3"/>
        <w:widowControl/>
        <w:spacing w:beforeAutospacing="0" w:afterAutospacing="0" w:line="420" w:lineRule="atLeast"/>
        <w:ind w:firstLine="420"/>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机房装修设计应充分考虑室内环境的美观、和谐、环保，并能体现装修主体的特色并与之协调。</w:t>
      </w:r>
    </w:p>
    <w:p w:rsidR="00F913FF" w:rsidRDefault="00283418">
      <w:pPr>
        <w:pStyle w:val="a3"/>
        <w:widowControl/>
        <w:spacing w:beforeAutospacing="0" w:afterAutospacing="0" w:line="420" w:lineRule="atLeast"/>
        <w:ind w:firstLine="420"/>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机房装修设计应完全符合国家及地方有关消防标准及其他相关要求。 机房装修设计应保证良好的视觉空间和充足的照明、通风。</w:t>
      </w:r>
    </w:p>
    <w:p w:rsidR="00F913FF" w:rsidRDefault="00283418">
      <w:pPr>
        <w:pStyle w:val="a3"/>
        <w:widowControl/>
        <w:spacing w:beforeAutospacing="0" w:afterAutospacing="0" w:line="420" w:lineRule="atLeast"/>
        <w:ind w:firstLine="420"/>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机房装修设计应充分考虑被装修主体特殊的功能要求，在保证为计算机设备提供合格的运行环境的同时，应保证为工作人员提供良好的工作环境，并充分运用人机工程原理，提高工作效率和舒适度。</w:t>
      </w:r>
    </w:p>
    <w:p w:rsidR="00F913FF" w:rsidRDefault="00283418">
      <w:pPr>
        <w:pStyle w:val="a3"/>
        <w:widowControl/>
        <w:spacing w:beforeAutospacing="0" w:afterAutospacing="0" w:line="420" w:lineRule="atLeast"/>
        <w:ind w:firstLine="420"/>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lastRenderedPageBreak/>
        <w:t>机房装修设计应充分考虑配套设施设备的布局和配臵。 机房装修应支持将来不断扩展和设备技术的进步。</w:t>
      </w:r>
    </w:p>
    <w:p w:rsidR="00F913FF" w:rsidRDefault="00283418">
      <w:pPr>
        <w:pStyle w:val="a3"/>
        <w:widowControl/>
        <w:spacing w:beforeAutospacing="0" w:afterAutospacing="0" w:line="420" w:lineRule="atLeast"/>
        <w:ind w:firstLine="420"/>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装饰材料必须全部采用符合国家标准的材料。所有材料应具备环保、阻燃、无毒、防火性能好、安全耐用、不易变色、气密性好、不起尘、易清洁、吸音效果好、防静电、抗电磁干扰等性能，并在温、湿度变化作用下变形小。要以自然材质为主，做到简明、淡雅、柔和，并充分考虑环保、节能等因素。装饰材料可根据需要采取防静电措施。</w:t>
      </w:r>
    </w:p>
    <w:p w:rsidR="00F913FF" w:rsidRDefault="00283418">
      <w:pPr>
        <w:pStyle w:val="a3"/>
        <w:widowControl/>
        <w:spacing w:beforeAutospacing="0" w:afterAutospacing="0" w:line="420" w:lineRule="atLeast"/>
        <w:ind w:firstLine="420"/>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（3）技术要求 防尘处理：</w:t>
      </w:r>
    </w:p>
    <w:p w:rsidR="00F913FF" w:rsidRDefault="00283418">
      <w:pPr>
        <w:pStyle w:val="a3"/>
        <w:widowControl/>
        <w:spacing w:beforeAutospacing="0" w:afterAutospacing="0" w:line="420" w:lineRule="atLeast"/>
        <w:ind w:firstLine="420"/>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为满足计算机对含尘量的较高要求，除主材选用不起尘的材料外，精密空调区域地板下及天棚均作防尘处理，对主机房外窗进行封堵。</w:t>
      </w:r>
    </w:p>
    <w:p w:rsidR="00F913FF" w:rsidRDefault="00283418">
      <w:pPr>
        <w:pStyle w:val="a3"/>
        <w:widowControl/>
        <w:spacing w:beforeAutospacing="0" w:afterAutospacing="0" w:line="420" w:lineRule="atLeast"/>
        <w:ind w:firstLine="420"/>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防火处理：</w:t>
      </w:r>
    </w:p>
    <w:p w:rsidR="00F913FF" w:rsidRDefault="00283418">
      <w:pPr>
        <w:pStyle w:val="a3"/>
        <w:widowControl/>
        <w:spacing w:beforeAutospacing="0" w:afterAutospacing="0" w:line="420" w:lineRule="atLeast"/>
        <w:ind w:firstLine="420"/>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除主材采用非燃性或难燃性外，其它材料尽可能选用难燃性材料。所有隐蔽工程用的木质材料，均做防火处理，使机房整体防火性能得到很好的保证，疏散口设有醒目的紧急出口标记,便于人员疏散。</w:t>
      </w:r>
    </w:p>
    <w:p w:rsidR="00F913FF" w:rsidRDefault="00283418">
      <w:pPr>
        <w:pStyle w:val="a3"/>
        <w:widowControl/>
        <w:spacing w:beforeAutospacing="0" w:afterAutospacing="0" w:line="420" w:lineRule="atLeast"/>
        <w:ind w:firstLine="420"/>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防水处理</w:t>
      </w:r>
    </w:p>
    <w:p w:rsidR="00F913FF" w:rsidRDefault="00283418">
      <w:pPr>
        <w:pStyle w:val="a3"/>
        <w:widowControl/>
        <w:spacing w:beforeAutospacing="0" w:afterAutospacing="0" w:line="420" w:lineRule="atLeast"/>
        <w:ind w:firstLine="420"/>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精密空调的四周及北墙沿墙安装漏水感应带，做挡水坝，并做防水地漏，引到室外的排水管，使地板下水患得到有效监控。对机房内无法改动的主水管道进行防水处理，并做好漏水检测，确保机房内设备安全。</w:t>
      </w:r>
    </w:p>
    <w:p w:rsidR="00F913FF" w:rsidRDefault="00283418">
      <w:pPr>
        <w:pStyle w:val="a3"/>
        <w:widowControl/>
        <w:spacing w:beforeAutospacing="0" w:afterAutospacing="0" w:line="420" w:lineRule="atLeast"/>
        <w:ind w:firstLine="420"/>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保温处理：</w:t>
      </w:r>
    </w:p>
    <w:p w:rsidR="00F913FF" w:rsidRDefault="00283418">
      <w:pPr>
        <w:pStyle w:val="a3"/>
        <w:widowControl/>
        <w:spacing w:beforeAutospacing="0" w:afterAutospacing="0" w:line="420" w:lineRule="atLeast"/>
        <w:ind w:firstLine="420"/>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所有机房区域的地面、屋顶和四周墙面要求分别做保温处理。 色彩设计</w:t>
      </w:r>
    </w:p>
    <w:p w:rsidR="00F913FF" w:rsidRDefault="00283418">
      <w:pPr>
        <w:pStyle w:val="a3"/>
        <w:widowControl/>
        <w:spacing w:beforeAutospacing="0" w:afterAutospacing="0" w:line="420" w:lineRule="atLeast"/>
        <w:ind w:firstLine="420"/>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机房色彩应趋向简洁、明快，使机房清新、舒畅、现代感强。 具体要求如下：</w:t>
      </w:r>
    </w:p>
    <w:p w:rsidR="00F913FF" w:rsidRDefault="00283418">
      <w:pPr>
        <w:pStyle w:val="a3"/>
        <w:widowControl/>
        <w:spacing w:beforeAutospacing="0" w:afterAutospacing="0" w:line="420" w:lineRule="atLeast"/>
        <w:ind w:firstLine="420"/>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1 地面工程：</w:t>
      </w:r>
    </w:p>
    <w:p w:rsidR="00F913FF" w:rsidRDefault="00283418">
      <w:pPr>
        <w:pStyle w:val="a3"/>
        <w:widowControl/>
        <w:spacing w:beforeAutospacing="0" w:afterAutospacing="0" w:line="420" w:lineRule="atLeast"/>
        <w:ind w:firstLine="420"/>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lastRenderedPageBreak/>
        <w:t>机房区域铺设抗静电活动地板，地板高度≥400mm。抗静电活动地板应符合现行国家标准《计算机机房用活动地板技术条件》的要求，选用优质无边全钢防静电地板，规格600×600，地板厚度≥35mm集中荷载不小于360KG，分散荷载不小于15000N/ m2，地板安装后接缝处没有空隙。</w:t>
      </w:r>
    </w:p>
    <w:p w:rsidR="00F913FF" w:rsidRDefault="00283418">
      <w:pPr>
        <w:pStyle w:val="a3"/>
        <w:widowControl/>
        <w:spacing w:beforeAutospacing="0" w:afterAutospacing="0" w:line="420" w:lineRule="atLeast"/>
        <w:ind w:firstLine="420"/>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机房精密空调区域地板铺设，机房地面承重200kg/㎡，超重设备（如空调、UPS）摆放位臵需要制作承重散力架用以分摊重量。机房内地板下做防水、防尘、防潮、保温处理，防火保温材料，厚度大于等于20mm，。</w:t>
      </w:r>
    </w:p>
    <w:p w:rsidR="00F913FF" w:rsidRDefault="00283418" w:rsidP="00182F6F">
      <w:pPr>
        <w:pStyle w:val="a3"/>
        <w:widowControl/>
        <w:spacing w:beforeAutospacing="0" w:afterAutospacing="0" w:line="420" w:lineRule="atLeast"/>
        <w:ind w:firstLine="420"/>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机房专用空调区域配臵与防静电地板同品牌的出风板，风口板的送风率在25%以上，带调节器；出风板按机房最大摆放机柜数量设计并提供（即：包括以后备用机柜位臵的通风板），普通地板按机房内实际面积提供。在地板下沿外窗及专用空调机周围做80*50高C20混凝土挡水墙，并考虑坡度和设地漏，防止外界雨水及空调机漏水影响机房使用。</w:t>
      </w:r>
    </w:p>
    <w:p w:rsidR="00F913FF" w:rsidRDefault="00283418">
      <w:pPr>
        <w:pStyle w:val="a3"/>
        <w:widowControl/>
        <w:spacing w:beforeAutospacing="0" w:afterAutospacing="0" w:line="420" w:lineRule="atLeast"/>
        <w:ind w:firstLine="420"/>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2隔断、 墙、柱面工程： 隔断、墙体：</w:t>
      </w:r>
    </w:p>
    <w:p w:rsidR="00F913FF" w:rsidRDefault="00283418" w:rsidP="00182F6F">
      <w:pPr>
        <w:pStyle w:val="a3"/>
        <w:widowControl/>
        <w:spacing w:beforeAutospacing="0" w:afterAutospacing="0" w:line="420" w:lineRule="atLeast"/>
        <w:ind w:firstLine="420"/>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机房区域与外部的隔墙、走廊外侧部分均宜采用实体墙，机房区内靠监控区部分隔断采用防火玻璃隔断，拉丝不锈钢包饰，厚度不小于0.8㎜。必须要考虑监控区降噪及消防灭火时工作区的人身安全问题，维护结构耐压力值安全满足规范要求。玻璃隔断上下均要封堵严密。</w:t>
      </w:r>
    </w:p>
    <w:p w:rsidR="00F913FF" w:rsidRDefault="00283418">
      <w:pPr>
        <w:pStyle w:val="a3"/>
        <w:widowControl/>
        <w:spacing w:beforeAutospacing="0" w:afterAutospacing="0" w:line="420" w:lineRule="atLeast"/>
        <w:ind w:firstLine="420"/>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机房区内的墙、柱面采用彩钢板装饰（钢板厚度为0.6㎜），其表面平整，漆面坚固，不起尘，防火性能好，易擦洗，要求无论是基层还是面层均应采用防火材料，墙面板材强度高，防火及抗电磁干扰能力强，耐污染，易清洗，色调柔和无眩光。墙体要求做保温、隔音处理，厚度不小于50mm；拉丝不锈钢踢脚板，厚度不小于0.8㎜。所有机房外围护墙面与外界连接的孔洞，如线槽、线管、风管穿越楼板处孔洞在施工完毕后全部用防火材料封堵，防止有鼠害、虫害发生。</w:t>
      </w:r>
    </w:p>
    <w:p w:rsidR="00F913FF" w:rsidRDefault="00283418">
      <w:pPr>
        <w:pStyle w:val="a3"/>
        <w:widowControl/>
        <w:spacing w:beforeAutospacing="0" w:afterAutospacing="0" w:line="420" w:lineRule="atLeast"/>
        <w:ind w:firstLine="420"/>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lastRenderedPageBreak/>
        <w:t>3门窗工程：</w:t>
      </w:r>
    </w:p>
    <w:p w:rsidR="00F913FF" w:rsidRDefault="00283418">
      <w:pPr>
        <w:pStyle w:val="a3"/>
        <w:widowControl/>
        <w:spacing w:beforeAutospacing="0" w:afterAutospacing="0" w:line="420" w:lineRule="atLeast"/>
        <w:ind w:firstLine="420"/>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配电区和机房区采用防火玻璃门，须考虑玻璃门的密封性能，做到防尘、保温、密闭，精密空调的冷量不泄露。</w:t>
      </w:r>
    </w:p>
    <w:p w:rsidR="00F913FF" w:rsidRDefault="00283418">
      <w:pPr>
        <w:pStyle w:val="a3"/>
        <w:widowControl/>
        <w:spacing w:beforeAutospacing="0" w:afterAutospacing="0" w:line="420" w:lineRule="atLeast"/>
        <w:ind w:firstLine="420"/>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另外机房门体必须遵循消防规范的规定，应具有相应的防火等级。机房门体必须有效的起到防尘、防潮、防火、防静电的作用及具备较高安全性能。机房门体规格应保证机房内最大设备的进出，同时考虑操作的可靠性。</w:t>
      </w:r>
    </w:p>
    <w:p w:rsidR="00F913FF" w:rsidRDefault="00283418">
      <w:pPr>
        <w:pStyle w:val="a3"/>
        <w:widowControl/>
        <w:spacing w:beforeAutospacing="0" w:afterAutospacing="0" w:line="420" w:lineRule="atLeast"/>
        <w:ind w:firstLine="420"/>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所有外窗均做密封、防水处理，并做好漏水的实时监测。</w:t>
      </w:r>
    </w:p>
    <w:p w:rsidR="00F913FF" w:rsidRDefault="00F913FF"/>
    <w:p w:rsidR="004261A8" w:rsidRDefault="004261A8"/>
    <w:p w:rsidR="004261A8" w:rsidRDefault="004261A8"/>
    <w:p w:rsidR="004261A8" w:rsidRDefault="004261A8">
      <w:r>
        <w:rPr>
          <w:rFonts w:hint="eastAsia"/>
        </w:rPr>
        <w:t>机房</w:t>
      </w:r>
      <w:r>
        <w:rPr>
          <w:rFonts w:hint="eastAsia"/>
        </w:rPr>
        <w:t>1</w:t>
      </w:r>
      <w:r>
        <w:rPr>
          <w:rFonts w:hint="eastAsia"/>
        </w:rPr>
        <w:t>：</w:t>
      </w:r>
      <w:r w:rsidRPr="004261A8">
        <w:rPr>
          <w:rFonts w:hint="eastAsia"/>
        </w:rPr>
        <w:t xml:space="preserve"> </w:t>
      </w:r>
      <w:r w:rsidRPr="004261A8">
        <w:rPr>
          <w:rFonts w:hint="eastAsia"/>
        </w:rPr>
        <w:t>长</w:t>
      </w:r>
      <w:r w:rsidRPr="004261A8">
        <w:rPr>
          <w:rFonts w:hint="eastAsia"/>
        </w:rPr>
        <w:t>532</w:t>
      </w:r>
      <w:r>
        <w:rPr>
          <w:rFonts w:hint="eastAsia"/>
        </w:rPr>
        <w:t>0mm</w:t>
      </w:r>
      <w:r w:rsidRPr="004261A8">
        <w:rPr>
          <w:rFonts w:hint="eastAsia"/>
        </w:rPr>
        <w:t xml:space="preserve"> </w:t>
      </w:r>
      <w:r w:rsidRPr="004261A8">
        <w:rPr>
          <w:rFonts w:hint="eastAsia"/>
        </w:rPr>
        <w:t>宽</w:t>
      </w:r>
      <w:r w:rsidRPr="004261A8">
        <w:rPr>
          <w:rFonts w:hint="eastAsia"/>
        </w:rPr>
        <w:t>317</w:t>
      </w:r>
      <w:r>
        <w:rPr>
          <w:rFonts w:hint="eastAsia"/>
        </w:rPr>
        <w:t>0mm</w:t>
      </w:r>
      <w:r w:rsidRPr="004261A8">
        <w:rPr>
          <w:rFonts w:hint="eastAsia"/>
        </w:rPr>
        <w:t xml:space="preserve"> </w:t>
      </w:r>
      <w:r w:rsidRPr="004261A8">
        <w:rPr>
          <w:rFonts w:hint="eastAsia"/>
        </w:rPr>
        <w:t>高</w:t>
      </w:r>
      <w:r w:rsidRPr="004261A8">
        <w:rPr>
          <w:rFonts w:hint="eastAsia"/>
        </w:rPr>
        <w:t>271</w:t>
      </w:r>
      <w:r>
        <w:rPr>
          <w:rFonts w:hint="eastAsia"/>
        </w:rPr>
        <w:t>0mm</w:t>
      </w:r>
      <w:r w:rsidR="009C1841">
        <w:rPr>
          <w:rFonts w:hint="eastAsia"/>
        </w:rPr>
        <w:t>，该房间与现机房相隔一墙。</w:t>
      </w:r>
    </w:p>
    <w:p w:rsidR="004261A8" w:rsidRDefault="004261A8">
      <w:pPr>
        <w:rPr>
          <w:noProof/>
        </w:rPr>
      </w:pPr>
      <w:r>
        <w:rPr>
          <w:noProof/>
        </w:rPr>
        <w:lastRenderedPageBreak/>
        <w:drawing>
          <wp:inline distT="0" distB="0" distL="0" distR="0">
            <wp:extent cx="2692970" cy="5702060"/>
            <wp:effectExtent l="19050" t="0" r="0" b="0"/>
            <wp:docPr id="1" name="图片 1" descr="C:\Users\ADMINI~1\AppData\Local\Temp\WeChat Files\89b05a01cca3232774a6d325a03b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1\AppData\Local\Temp\WeChat Files\89b05a01cca3232774a6d325a03b201.jpg"/>
                    <pic:cNvPicPr>
                      <a:picLocks noChangeAspect="1" noChangeArrowheads="1"/>
                    </pic:cNvPicPr>
                  </pic:nvPicPr>
                  <pic:blipFill>
                    <a:blip r:embed="rId7"/>
                    <a:srcRect/>
                    <a:stretch>
                      <a:fillRect/>
                    </a:stretch>
                  </pic:blipFill>
                  <pic:spPr bwMode="auto">
                    <a:xfrm>
                      <a:off x="0" y="0"/>
                      <a:ext cx="2692864" cy="5701835"/>
                    </a:xfrm>
                    <a:prstGeom prst="rect">
                      <a:avLst/>
                    </a:prstGeom>
                    <a:noFill/>
                    <a:ln w="9525">
                      <a:noFill/>
                      <a:miter lim="800000"/>
                      <a:headEnd/>
                      <a:tailEnd/>
                    </a:ln>
                  </pic:spPr>
                </pic:pic>
              </a:graphicData>
            </a:graphic>
          </wp:inline>
        </w:drawing>
      </w:r>
      <w:r>
        <w:rPr>
          <w:rFonts w:hint="eastAsia"/>
          <w:noProof/>
        </w:rPr>
        <w:t xml:space="preserve">   </w:t>
      </w:r>
      <w:r>
        <w:rPr>
          <w:noProof/>
        </w:rPr>
        <w:drawing>
          <wp:inline distT="0" distB="0" distL="0" distR="0">
            <wp:extent cx="2342599" cy="4960189"/>
            <wp:effectExtent l="19050" t="0" r="551" b="0"/>
            <wp:docPr id="2" name="图片 2" descr="C:\Users\ADMINI~1\AppData\Local\Temp\WeChat Files\094409ecb6a66652540d374ec4ad8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1\AppData\Local\Temp\WeChat Files\094409ecb6a66652540d374ec4ad896.jpg"/>
                    <pic:cNvPicPr>
                      <a:picLocks noChangeAspect="1" noChangeArrowheads="1"/>
                    </pic:cNvPicPr>
                  </pic:nvPicPr>
                  <pic:blipFill>
                    <a:blip r:embed="rId8"/>
                    <a:srcRect/>
                    <a:stretch>
                      <a:fillRect/>
                    </a:stretch>
                  </pic:blipFill>
                  <pic:spPr bwMode="auto">
                    <a:xfrm>
                      <a:off x="0" y="0"/>
                      <a:ext cx="2342507" cy="4959994"/>
                    </a:xfrm>
                    <a:prstGeom prst="rect">
                      <a:avLst/>
                    </a:prstGeom>
                    <a:noFill/>
                    <a:ln w="9525">
                      <a:noFill/>
                      <a:miter lim="800000"/>
                      <a:headEnd/>
                      <a:tailEnd/>
                    </a:ln>
                  </pic:spPr>
                </pic:pic>
              </a:graphicData>
            </a:graphic>
          </wp:inline>
        </w:drawing>
      </w:r>
    </w:p>
    <w:p w:rsidR="004261A8" w:rsidRDefault="004261A8">
      <w:pPr>
        <w:rPr>
          <w:noProof/>
        </w:rPr>
      </w:pPr>
    </w:p>
    <w:p w:rsidR="004261A8" w:rsidRDefault="004261A8">
      <w:pPr>
        <w:rPr>
          <w:noProof/>
        </w:rPr>
      </w:pPr>
      <w:r>
        <w:rPr>
          <w:rFonts w:hint="eastAsia"/>
          <w:noProof/>
        </w:rPr>
        <w:t>机房</w:t>
      </w:r>
      <w:r>
        <w:rPr>
          <w:rFonts w:hint="eastAsia"/>
          <w:noProof/>
        </w:rPr>
        <w:t>2</w:t>
      </w:r>
      <w:r>
        <w:rPr>
          <w:rFonts w:hint="eastAsia"/>
          <w:noProof/>
        </w:rPr>
        <w:t>：</w:t>
      </w:r>
      <w:r w:rsidRPr="004261A8">
        <w:rPr>
          <w:rFonts w:hint="eastAsia"/>
          <w:noProof/>
        </w:rPr>
        <w:t>长</w:t>
      </w:r>
      <w:r w:rsidRPr="004261A8">
        <w:rPr>
          <w:rFonts w:hint="eastAsia"/>
          <w:noProof/>
        </w:rPr>
        <w:t>356</w:t>
      </w:r>
      <w:r w:rsidR="001F694F">
        <w:rPr>
          <w:rFonts w:hint="eastAsia"/>
          <w:noProof/>
        </w:rPr>
        <w:t>0mm</w:t>
      </w:r>
      <w:r w:rsidRPr="004261A8">
        <w:rPr>
          <w:rFonts w:hint="eastAsia"/>
          <w:noProof/>
        </w:rPr>
        <w:t xml:space="preserve"> </w:t>
      </w:r>
      <w:r w:rsidRPr="004261A8">
        <w:rPr>
          <w:rFonts w:hint="eastAsia"/>
          <w:noProof/>
        </w:rPr>
        <w:t>宽</w:t>
      </w:r>
      <w:r w:rsidRPr="004261A8">
        <w:rPr>
          <w:rFonts w:hint="eastAsia"/>
          <w:noProof/>
        </w:rPr>
        <w:t>290</w:t>
      </w:r>
      <w:r w:rsidR="001F694F">
        <w:rPr>
          <w:rFonts w:hint="eastAsia"/>
          <w:noProof/>
        </w:rPr>
        <w:t>0mm</w:t>
      </w:r>
      <w:r w:rsidRPr="004261A8">
        <w:rPr>
          <w:rFonts w:hint="eastAsia"/>
          <w:noProof/>
        </w:rPr>
        <w:t xml:space="preserve"> </w:t>
      </w:r>
      <w:r w:rsidRPr="004261A8">
        <w:rPr>
          <w:rFonts w:hint="eastAsia"/>
          <w:noProof/>
        </w:rPr>
        <w:t>高</w:t>
      </w:r>
      <w:r w:rsidRPr="004261A8">
        <w:rPr>
          <w:rFonts w:hint="eastAsia"/>
          <w:noProof/>
        </w:rPr>
        <w:t>320</w:t>
      </w:r>
      <w:r w:rsidR="001F694F">
        <w:rPr>
          <w:rFonts w:hint="eastAsia"/>
          <w:noProof/>
        </w:rPr>
        <w:t>0mm</w:t>
      </w:r>
      <w:r w:rsidR="009C1841">
        <w:rPr>
          <w:rFonts w:hint="eastAsia"/>
          <w:noProof/>
        </w:rPr>
        <w:t>，与现机房不在同一栋楼，改造后作为异地机房，该房间现有医院用电话机柜一</w:t>
      </w:r>
      <w:r w:rsidR="009C1841">
        <w:rPr>
          <w:rFonts w:hint="eastAsia"/>
          <w:noProof/>
        </w:rPr>
        <w:t>1</w:t>
      </w:r>
      <w:r w:rsidR="009C1841">
        <w:rPr>
          <w:rFonts w:hint="eastAsia"/>
          <w:noProof/>
        </w:rPr>
        <w:t>个，网络机柜</w:t>
      </w:r>
      <w:r w:rsidR="009C1841">
        <w:rPr>
          <w:rFonts w:hint="eastAsia"/>
          <w:noProof/>
        </w:rPr>
        <w:t>2</w:t>
      </w:r>
      <w:r w:rsidR="009C1841">
        <w:rPr>
          <w:rFonts w:hint="eastAsia"/>
          <w:noProof/>
        </w:rPr>
        <w:t>个，网线及电话线凌乱。</w:t>
      </w:r>
    </w:p>
    <w:p w:rsidR="001F694F" w:rsidRDefault="001F694F">
      <w:r>
        <w:rPr>
          <w:noProof/>
        </w:rPr>
        <w:lastRenderedPageBreak/>
        <w:drawing>
          <wp:inline distT="0" distB="0" distL="0" distR="0">
            <wp:extent cx="2390433" cy="5061471"/>
            <wp:effectExtent l="19050" t="0" r="0" b="0"/>
            <wp:docPr id="3" name="图片 3" descr="C:\Users\ADMINI~1\AppData\Local\Temp\WeChat Files\11be3233ab9c25235750346492ed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1\AppData\Local\Temp\WeChat Files\11be3233ab9c25235750346492ed025.jpg"/>
                    <pic:cNvPicPr>
                      <a:picLocks noChangeAspect="1" noChangeArrowheads="1"/>
                    </pic:cNvPicPr>
                  </pic:nvPicPr>
                  <pic:blipFill>
                    <a:blip r:embed="rId9"/>
                    <a:srcRect/>
                    <a:stretch>
                      <a:fillRect/>
                    </a:stretch>
                  </pic:blipFill>
                  <pic:spPr bwMode="auto">
                    <a:xfrm>
                      <a:off x="0" y="0"/>
                      <a:ext cx="2390339" cy="5061272"/>
                    </a:xfrm>
                    <a:prstGeom prst="rect">
                      <a:avLst/>
                    </a:prstGeom>
                    <a:noFill/>
                    <a:ln w="9525">
                      <a:noFill/>
                      <a:miter lim="800000"/>
                      <a:headEnd/>
                      <a:tailEnd/>
                    </a:ln>
                  </pic:spPr>
                </pic:pic>
              </a:graphicData>
            </a:graphic>
          </wp:inline>
        </w:drawing>
      </w:r>
      <w:r>
        <w:rPr>
          <w:rFonts w:hint="eastAsia"/>
        </w:rPr>
        <w:t xml:space="preserve">   </w:t>
      </w:r>
      <w:r>
        <w:rPr>
          <w:noProof/>
        </w:rPr>
        <w:drawing>
          <wp:inline distT="0" distB="0" distL="0" distR="0">
            <wp:extent cx="2351854" cy="4979785"/>
            <wp:effectExtent l="19050" t="0" r="0" b="0"/>
            <wp:docPr id="4" name="图片 4" descr="C:\Users\ADMINI~1\AppData\Local\Temp\WeChat Files\dd991fb7cc1073eb7fe4836f5f1ef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1\AppData\Local\Temp\WeChat Files\dd991fb7cc1073eb7fe4836f5f1ef3d.jpg"/>
                    <pic:cNvPicPr>
                      <a:picLocks noChangeAspect="1" noChangeArrowheads="1"/>
                    </pic:cNvPicPr>
                  </pic:nvPicPr>
                  <pic:blipFill>
                    <a:blip r:embed="rId10"/>
                    <a:srcRect/>
                    <a:stretch>
                      <a:fillRect/>
                    </a:stretch>
                  </pic:blipFill>
                  <pic:spPr bwMode="auto">
                    <a:xfrm>
                      <a:off x="0" y="0"/>
                      <a:ext cx="2351762" cy="4979589"/>
                    </a:xfrm>
                    <a:prstGeom prst="rect">
                      <a:avLst/>
                    </a:prstGeom>
                    <a:noFill/>
                    <a:ln w="9525">
                      <a:noFill/>
                      <a:miter lim="800000"/>
                      <a:headEnd/>
                      <a:tailEnd/>
                    </a:ln>
                  </pic:spPr>
                </pic:pic>
              </a:graphicData>
            </a:graphic>
          </wp:inline>
        </w:drawing>
      </w:r>
    </w:p>
    <w:sectPr w:rsidR="001F694F" w:rsidSect="00F913F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4C44" w:rsidRDefault="00964C44" w:rsidP="00182F6F">
      <w:r>
        <w:separator/>
      </w:r>
    </w:p>
  </w:endnote>
  <w:endnote w:type="continuationSeparator" w:id="1">
    <w:p w:rsidR="00964C44" w:rsidRDefault="00964C44" w:rsidP="00182F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4C44" w:rsidRDefault="00964C44" w:rsidP="00182F6F">
      <w:r>
        <w:separator/>
      </w:r>
    </w:p>
  </w:footnote>
  <w:footnote w:type="continuationSeparator" w:id="1">
    <w:p w:rsidR="00964C44" w:rsidRDefault="00964C44" w:rsidP="00182F6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F913FF"/>
    <w:rsid w:val="00182F6F"/>
    <w:rsid w:val="001F694F"/>
    <w:rsid w:val="00283418"/>
    <w:rsid w:val="003C64ED"/>
    <w:rsid w:val="004261A8"/>
    <w:rsid w:val="00964C44"/>
    <w:rsid w:val="009C1841"/>
    <w:rsid w:val="00F913FF"/>
    <w:rsid w:val="11344ACF"/>
    <w:rsid w:val="247663E8"/>
    <w:rsid w:val="2F9A375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13FF"/>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913FF"/>
    <w:pPr>
      <w:spacing w:beforeAutospacing="1" w:afterAutospacing="1"/>
      <w:jc w:val="left"/>
    </w:pPr>
    <w:rPr>
      <w:rFonts w:cs="Times New Roman"/>
      <w:kern w:val="0"/>
      <w:sz w:val="24"/>
    </w:rPr>
  </w:style>
  <w:style w:type="character" w:styleId="a4">
    <w:name w:val="Strong"/>
    <w:basedOn w:val="a0"/>
    <w:qFormat/>
    <w:rsid w:val="00F913FF"/>
    <w:rPr>
      <w:b/>
    </w:rPr>
  </w:style>
  <w:style w:type="paragraph" w:styleId="a5">
    <w:name w:val="header"/>
    <w:basedOn w:val="a"/>
    <w:link w:val="Char"/>
    <w:rsid w:val="00182F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182F6F"/>
    <w:rPr>
      <w:rFonts w:asciiTheme="minorHAnsi" w:eastAsiaTheme="minorEastAsia" w:hAnsiTheme="minorHAnsi" w:cstheme="minorBidi"/>
      <w:kern w:val="2"/>
      <w:sz w:val="18"/>
      <w:szCs w:val="18"/>
    </w:rPr>
  </w:style>
  <w:style w:type="paragraph" w:styleId="a6">
    <w:name w:val="footer"/>
    <w:basedOn w:val="a"/>
    <w:link w:val="Char0"/>
    <w:rsid w:val="00182F6F"/>
    <w:pPr>
      <w:tabs>
        <w:tab w:val="center" w:pos="4153"/>
        <w:tab w:val="right" w:pos="8306"/>
      </w:tabs>
      <w:snapToGrid w:val="0"/>
      <w:jc w:val="left"/>
    </w:pPr>
    <w:rPr>
      <w:sz w:val="18"/>
      <w:szCs w:val="18"/>
    </w:rPr>
  </w:style>
  <w:style w:type="character" w:customStyle="1" w:styleId="Char0">
    <w:name w:val="页脚 Char"/>
    <w:basedOn w:val="a0"/>
    <w:link w:val="a6"/>
    <w:rsid w:val="00182F6F"/>
    <w:rPr>
      <w:rFonts w:asciiTheme="minorHAnsi" w:eastAsiaTheme="minorEastAsia" w:hAnsiTheme="minorHAnsi" w:cstheme="minorBidi"/>
      <w:kern w:val="2"/>
      <w:sz w:val="18"/>
      <w:szCs w:val="18"/>
    </w:rPr>
  </w:style>
  <w:style w:type="paragraph" w:styleId="a7">
    <w:name w:val="Balloon Text"/>
    <w:basedOn w:val="a"/>
    <w:link w:val="Char1"/>
    <w:rsid w:val="004261A8"/>
    <w:rPr>
      <w:sz w:val="18"/>
      <w:szCs w:val="18"/>
    </w:rPr>
  </w:style>
  <w:style w:type="character" w:customStyle="1" w:styleId="Char1">
    <w:name w:val="批注框文本 Char"/>
    <w:basedOn w:val="a0"/>
    <w:link w:val="a7"/>
    <w:rsid w:val="004261A8"/>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11</Pages>
  <Words>828</Words>
  <Characters>4725</Characters>
  <Application>Microsoft Office Word</Application>
  <DocSecurity>0</DocSecurity>
  <Lines>39</Lines>
  <Paragraphs>11</Paragraphs>
  <ScaleCrop>false</ScaleCrop>
  <Company>Microsoft</Company>
  <LinksUpToDate>false</LinksUpToDate>
  <CharactersWithSpaces>5542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yulucc</cp:lastModifiedBy>
  <cp:revision>4</cp:revision>
  <dcterms:created xsi:type="dcterms:W3CDTF">2021-05-13T00:55:00Z</dcterms:created>
  <dcterms:modified xsi:type="dcterms:W3CDTF">2021-05-23T13:14:00Z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