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86B" w:rsidRDefault="0099686B">
      <w:pPr>
        <w:rPr>
          <w:rFonts w:eastAsia="仿宋_GB2312"/>
          <w:sz w:val="32"/>
          <w:szCs w:val="32"/>
        </w:rPr>
      </w:pPr>
    </w:p>
    <w:p w:rsidR="0099686B" w:rsidRDefault="005B639A">
      <w:r>
        <w:rPr>
          <w:rFonts w:eastAsia="仿宋_GB2312" w:hint="eastAsia"/>
          <w:sz w:val="32"/>
          <w:szCs w:val="32"/>
        </w:rPr>
        <w:t>附：采购设备清单</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12720"/>
        <w:gridCol w:w="540"/>
        <w:gridCol w:w="540"/>
      </w:tblGrid>
      <w:tr w:rsidR="0099686B">
        <w:trPr>
          <w:trHeight w:val="589"/>
        </w:trPr>
        <w:tc>
          <w:tcPr>
            <w:tcW w:w="708" w:type="dxa"/>
          </w:tcPr>
          <w:p w:rsidR="0099686B" w:rsidRDefault="005B639A">
            <w:pPr>
              <w:widowControl/>
              <w:rPr>
                <w:rFonts w:ascii="微软雅黑" w:eastAsia="微软雅黑" w:hAnsi="微软雅黑" w:cs="宋体"/>
                <w:b/>
                <w:bCs/>
                <w:kern w:val="0"/>
                <w:sz w:val="18"/>
                <w:szCs w:val="18"/>
              </w:rPr>
            </w:pPr>
            <w:r>
              <w:rPr>
                <w:rFonts w:ascii="微软雅黑" w:eastAsia="微软雅黑" w:hAnsi="微软雅黑" w:cs="宋体" w:hint="eastAsia"/>
                <w:b/>
                <w:bCs/>
                <w:kern w:val="0"/>
                <w:sz w:val="18"/>
                <w:szCs w:val="18"/>
              </w:rPr>
              <w:t>名称</w:t>
            </w:r>
          </w:p>
        </w:tc>
        <w:tc>
          <w:tcPr>
            <w:tcW w:w="12720" w:type="dxa"/>
          </w:tcPr>
          <w:p w:rsidR="0099686B" w:rsidRDefault="005B639A">
            <w:pPr>
              <w:widowControl/>
              <w:jc w:val="center"/>
              <w:rPr>
                <w:rFonts w:ascii="微软雅黑" w:eastAsia="微软雅黑" w:hAnsi="微软雅黑" w:cs="宋体"/>
                <w:b/>
                <w:bCs/>
                <w:kern w:val="0"/>
                <w:sz w:val="18"/>
                <w:szCs w:val="18"/>
              </w:rPr>
            </w:pPr>
            <w:r>
              <w:rPr>
                <w:rFonts w:ascii="微软雅黑" w:eastAsia="微软雅黑" w:hAnsi="微软雅黑" w:cs="宋体" w:hint="eastAsia"/>
                <w:b/>
                <w:bCs/>
                <w:kern w:val="0"/>
                <w:sz w:val="18"/>
                <w:szCs w:val="18"/>
              </w:rPr>
              <w:t>单台设备参数要求</w:t>
            </w:r>
          </w:p>
        </w:tc>
        <w:tc>
          <w:tcPr>
            <w:tcW w:w="540" w:type="dxa"/>
          </w:tcPr>
          <w:p w:rsidR="0099686B" w:rsidRDefault="005B639A">
            <w:pPr>
              <w:widowControl/>
              <w:rPr>
                <w:rFonts w:ascii="微软雅黑" w:eastAsia="微软雅黑" w:hAnsi="微软雅黑" w:cs="宋体"/>
                <w:b/>
                <w:bCs/>
                <w:kern w:val="0"/>
                <w:sz w:val="18"/>
                <w:szCs w:val="18"/>
              </w:rPr>
            </w:pPr>
            <w:r>
              <w:rPr>
                <w:rFonts w:ascii="微软雅黑" w:eastAsia="微软雅黑" w:hAnsi="微软雅黑" w:cs="宋体" w:hint="eastAsia"/>
                <w:b/>
                <w:bCs/>
                <w:kern w:val="0"/>
                <w:sz w:val="18"/>
                <w:szCs w:val="18"/>
              </w:rPr>
              <w:t>数量</w:t>
            </w:r>
          </w:p>
        </w:tc>
        <w:tc>
          <w:tcPr>
            <w:tcW w:w="540" w:type="dxa"/>
          </w:tcPr>
          <w:p w:rsidR="0099686B" w:rsidRDefault="005B639A">
            <w:pPr>
              <w:widowControl/>
              <w:rPr>
                <w:rFonts w:ascii="微软雅黑" w:eastAsia="微软雅黑" w:hAnsi="微软雅黑" w:cs="宋体"/>
                <w:b/>
                <w:bCs/>
                <w:kern w:val="0"/>
                <w:sz w:val="18"/>
                <w:szCs w:val="18"/>
              </w:rPr>
            </w:pPr>
            <w:r>
              <w:rPr>
                <w:rFonts w:ascii="微软雅黑" w:eastAsia="微软雅黑" w:hAnsi="微软雅黑" w:cs="宋体" w:hint="eastAsia"/>
                <w:b/>
                <w:bCs/>
                <w:kern w:val="0"/>
                <w:sz w:val="18"/>
                <w:szCs w:val="18"/>
              </w:rPr>
              <w:t>单位</w:t>
            </w:r>
          </w:p>
        </w:tc>
      </w:tr>
      <w:tr w:rsidR="0099686B">
        <w:trPr>
          <w:trHeight w:val="1220"/>
        </w:trPr>
        <w:tc>
          <w:tcPr>
            <w:tcW w:w="708" w:type="dxa"/>
          </w:tcPr>
          <w:p w:rsidR="0099686B" w:rsidRDefault="005B639A">
            <w:pPr>
              <w:widowControl/>
              <w:rPr>
                <w:rFonts w:ascii="微软雅黑" w:eastAsia="微软雅黑" w:hAnsi="微软雅黑" w:cs="宋体" w:hint="eastAsia"/>
                <w:bCs/>
                <w:kern w:val="0"/>
                <w:sz w:val="18"/>
                <w:szCs w:val="18"/>
              </w:rPr>
            </w:pPr>
            <w:r>
              <w:rPr>
                <w:rFonts w:ascii="微软雅黑" w:eastAsia="微软雅黑" w:hAnsi="微软雅黑" w:cs="宋体" w:hint="eastAsia"/>
                <w:bCs/>
                <w:kern w:val="0"/>
                <w:sz w:val="18"/>
                <w:szCs w:val="18"/>
              </w:rPr>
              <w:t>防火墙</w:t>
            </w:r>
          </w:p>
          <w:p w:rsidR="005A14A0" w:rsidRDefault="005A14A0">
            <w:pPr>
              <w:widowControl/>
              <w:rPr>
                <w:szCs w:val="21"/>
              </w:rPr>
            </w:pPr>
            <w:r>
              <w:rPr>
                <w:rFonts w:ascii="微软雅黑" w:eastAsia="微软雅黑" w:hAnsi="微软雅黑" w:cs="宋体" w:hint="eastAsia"/>
                <w:bCs/>
                <w:kern w:val="0"/>
                <w:sz w:val="18"/>
                <w:szCs w:val="18"/>
              </w:rPr>
              <w:t>（1套）</w:t>
            </w:r>
          </w:p>
        </w:tc>
        <w:tc>
          <w:tcPr>
            <w:tcW w:w="12720" w:type="dxa"/>
          </w:tcPr>
          <w:p w:rsidR="0099686B" w:rsidRDefault="005B639A">
            <w:pPr>
              <w:tabs>
                <w:tab w:val="left" w:pos="426"/>
                <w:tab w:val="left" w:pos="4188"/>
              </w:tabs>
              <w:ind w:right="76"/>
              <w:jc w:val="left"/>
              <w:rPr>
                <w:szCs w:val="21"/>
              </w:rPr>
            </w:pPr>
            <w:r>
              <w:rPr>
                <w:rFonts w:hint="eastAsia"/>
                <w:szCs w:val="21"/>
              </w:rPr>
              <w:t>★</w:t>
            </w:r>
            <w:r>
              <w:rPr>
                <w:rFonts w:hint="eastAsia"/>
                <w:szCs w:val="21"/>
              </w:rPr>
              <w:t>1.</w:t>
            </w:r>
            <w:r>
              <w:rPr>
                <w:rFonts w:hint="eastAsia"/>
                <w:szCs w:val="21"/>
              </w:rPr>
              <w:t>国产品牌、自主知识产权，多核处理器硬件架构（非</w:t>
            </w:r>
            <w:r>
              <w:rPr>
                <w:rFonts w:hint="eastAsia"/>
                <w:szCs w:val="21"/>
              </w:rPr>
              <w:t>X86</w:t>
            </w:r>
            <w:r>
              <w:rPr>
                <w:rFonts w:hint="eastAsia"/>
                <w:szCs w:val="21"/>
              </w:rPr>
              <w:t>）和专业安全操作系统，吞吐量≥</w:t>
            </w:r>
            <w:r>
              <w:rPr>
                <w:rFonts w:hint="eastAsia"/>
                <w:szCs w:val="21"/>
              </w:rPr>
              <w:t>8Gbps</w:t>
            </w:r>
            <w:r>
              <w:rPr>
                <w:rFonts w:hint="eastAsia"/>
                <w:szCs w:val="21"/>
              </w:rPr>
              <w:t>、并发连接数≥</w:t>
            </w:r>
            <w:r>
              <w:rPr>
                <w:rFonts w:hint="eastAsia"/>
                <w:szCs w:val="21"/>
              </w:rPr>
              <w:t>500</w:t>
            </w:r>
            <w:r>
              <w:rPr>
                <w:rFonts w:hint="eastAsia"/>
                <w:szCs w:val="21"/>
              </w:rPr>
              <w:t>万，内置硬件加密芯片、</w:t>
            </w:r>
            <w:r>
              <w:rPr>
                <w:rFonts w:hint="eastAsia"/>
                <w:szCs w:val="21"/>
              </w:rPr>
              <w:t>3DES</w:t>
            </w:r>
            <w:r>
              <w:rPr>
                <w:rFonts w:hint="eastAsia"/>
                <w:szCs w:val="21"/>
              </w:rPr>
              <w:t>加密性能≥</w:t>
            </w:r>
            <w:r>
              <w:rPr>
                <w:rFonts w:hint="eastAsia"/>
                <w:szCs w:val="21"/>
              </w:rPr>
              <w:t>200Mbps</w:t>
            </w:r>
            <w:r>
              <w:rPr>
                <w:rFonts w:hint="eastAsia"/>
                <w:szCs w:val="21"/>
              </w:rPr>
              <w:t>；设备使用自有开发的安全操作系统，提供国家版权局的安全操作系统著作权登记证书（必须体现安全操作系统或安全软件平台）；</w:t>
            </w:r>
            <w:r>
              <w:rPr>
                <w:rFonts w:hint="eastAsia"/>
                <w:szCs w:val="21"/>
              </w:rPr>
              <w:br/>
            </w:r>
            <w:r>
              <w:rPr>
                <w:rFonts w:hint="eastAsia"/>
                <w:szCs w:val="21"/>
              </w:rPr>
              <w:t>★</w:t>
            </w:r>
            <w:r>
              <w:rPr>
                <w:rFonts w:hint="eastAsia"/>
                <w:szCs w:val="21"/>
              </w:rPr>
              <w:t>2.</w:t>
            </w:r>
            <w:r>
              <w:rPr>
                <w:rFonts w:hint="eastAsia"/>
                <w:szCs w:val="21"/>
              </w:rPr>
              <w:t>单台设备配置：配置千兆电口≥</w:t>
            </w:r>
            <w:r>
              <w:rPr>
                <w:rFonts w:hint="eastAsia"/>
                <w:szCs w:val="21"/>
              </w:rPr>
              <w:t>4</w:t>
            </w:r>
            <w:r>
              <w:rPr>
                <w:rFonts w:hint="eastAsia"/>
                <w:szCs w:val="21"/>
              </w:rPr>
              <w:t>个、扩展槽数量≥</w:t>
            </w:r>
            <w:r>
              <w:rPr>
                <w:rFonts w:hint="eastAsia"/>
                <w:szCs w:val="21"/>
              </w:rPr>
              <w:t>1</w:t>
            </w:r>
            <w:r>
              <w:rPr>
                <w:rFonts w:hint="eastAsia"/>
                <w:szCs w:val="21"/>
              </w:rPr>
              <w:t>，</w:t>
            </w:r>
            <w:r>
              <w:rPr>
                <w:rFonts w:ascii="宋体" w:hAnsi="宋体" w:cs="宋体" w:hint="eastAsia"/>
                <w:color w:val="FF0000"/>
                <w:sz w:val="20"/>
                <w:szCs w:val="20"/>
              </w:rPr>
              <w:t>并全部授权可用最大可支持扩展24个万兆SFP接口</w:t>
            </w:r>
            <w:r>
              <w:rPr>
                <w:rFonts w:ascii="宋体" w:hAnsi="宋体" w:cs="宋体" w:hint="eastAsia"/>
                <w:sz w:val="20"/>
                <w:szCs w:val="20"/>
              </w:rPr>
              <w:t>,</w:t>
            </w:r>
            <w:r>
              <w:rPr>
                <w:rFonts w:hint="eastAsia"/>
                <w:szCs w:val="21"/>
              </w:rPr>
              <w:t>配置至少</w:t>
            </w:r>
            <w:r>
              <w:rPr>
                <w:rFonts w:hint="eastAsia"/>
                <w:szCs w:val="21"/>
              </w:rPr>
              <w:t>60</w:t>
            </w:r>
            <w:r>
              <w:rPr>
                <w:rFonts w:hint="eastAsia"/>
                <w:szCs w:val="21"/>
              </w:rPr>
              <w:t>个虚拟防火墙许可授权，配置至少</w:t>
            </w:r>
            <w:r>
              <w:rPr>
                <w:rFonts w:hint="eastAsia"/>
                <w:szCs w:val="21"/>
              </w:rPr>
              <w:t>50</w:t>
            </w:r>
            <w:r>
              <w:rPr>
                <w:rFonts w:hint="eastAsia"/>
                <w:szCs w:val="21"/>
              </w:rPr>
              <w:t>个</w:t>
            </w:r>
            <w:r>
              <w:rPr>
                <w:rFonts w:hint="eastAsia"/>
                <w:szCs w:val="21"/>
              </w:rPr>
              <w:t>SSL VPN</w:t>
            </w:r>
            <w:r>
              <w:rPr>
                <w:rFonts w:hint="eastAsia"/>
                <w:szCs w:val="21"/>
              </w:rPr>
              <w:t>并发连接用户授权，配置至少</w:t>
            </w:r>
            <w:r>
              <w:rPr>
                <w:rFonts w:hint="eastAsia"/>
                <w:szCs w:val="21"/>
              </w:rPr>
              <w:t>1000</w:t>
            </w:r>
            <w:r>
              <w:rPr>
                <w:rFonts w:hint="eastAsia"/>
                <w:szCs w:val="21"/>
              </w:rPr>
              <w:t>个</w:t>
            </w:r>
            <w:r>
              <w:rPr>
                <w:rFonts w:hint="eastAsia"/>
                <w:szCs w:val="21"/>
              </w:rPr>
              <w:t>IPSec VPN</w:t>
            </w:r>
            <w:r>
              <w:rPr>
                <w:rFonts w:hint="eastAsia"/>
                <w:szCs w:val="21"/>
              </w:rPr>
              <w:t>隧道数授权，配置至少</w:t>
            </w:r>
            <w:r>
              <w:rPr>
                <w:rFonts w:hint="eastAsia"/>
                <w:szCs w:val="21"/>
              </w:rPr>
              <w:t>4</w:t>
            </w:r>
            <w:r>
              <w:rPr>
                <w:rFonts w:hint="eastAsia"/>
                <w:szCs w:val="21"/>
              </w:rPr>
              <w:t>条</w:t>
            </w:r>
            <w:r>
              <w:rPr>
                <w:rFonts w:hint="eastAsia"/>
                <w:szCs w:val="21"/>
              </w:rPr>
              <w:t>Internet</w:t>
            </w:r>
            <w:r>
              <w:rPr>
                <w:rFonts w:hint="eastAsia"/>
                <w:szCs w:val="21"/>
              </w:rPr>
              <w:t>线路许可授权；</w:t>
            </w:r>
            <w:r>
              <w:rPr>
                <w:rFonts w:hint="eastAsia"/>
                <w:szCs w:val="21"/>
              </w:rPr>
              <w:br/>
              <w:t>  3.</w:t>
            </w:r>
            <w:r>
              <w:rPr>
                <w:rFonts w:hint="eastAsia"/>
                <w:szCs w:val="21"/>
              </w:rPr>
              <w:t>支持</w:t>
            </w:r>
            <w:r>
              <w:rPr>
                <w:rFonts w:hint="eastAsia"/>
                <w:szCs w:val="21"/>
              </w:rPr>
              <w:t>IPv4/IPv6</w:t>
            </w:r>
            <w:r>
              <w:rPr>
                <w:rFonts w:hint="eastAsia"/>
                <w:szCs w:val="21"/>
              </w:rPr>
              <w:t>双栈，支持策略路由、</w:t>
            </w:r>
            <w:r>
              <w:rPr>
                <w:rFonts w:hint="eastAsia"/>
                <w:szCs w:val="21"/>
              </w:rPr>
              <w:t>RIP v1/2</w:t>
            </w:r>
            <w:r>
              <w:rPr>
                <w:rFonts w:hint="eastAsia"/>
                <w:szCs w:val="21"/>
              </w:rPr>
              <w:t>、</w:t>
            </w:r>
            <w:r>
              <w:rPr>
                <w:rFonts w:hint="eastAsia"/>
                <w:szCs w:val="21"/>
              </w:rPr>
              <w:t>OSPF</w:t>
            </w:r>
            <w:r>
              <w:rPr>
                <w:rFonts w:hint="eastAsia"/>
                <w:szCs w:val="21"/>
              </w:rPr>
              <w:t>、</w:t>
            </w:r>
            <w:r>
              <w:rPr>
                <w:rFonts w:hint="eastAsia"/>
                <w:szCs w:val="21"/>
              </w:rPr>
              <w:t>BGP</w:t>
            </w:r>
            <w:r>
              <w:rPr>
                <w:rFonts w:hint="eastAsia"/>
                <w:szCs w:val="21"/>
              </w:rPr>
              <w:t>等多种路由协议（提供功能界面截图证明并加盖厂商公章），支持</w:t>
            </w:r>
            <w:r>
              <w:rPr>
                <w:rFonts w:hint="eastAsia"/>
                <w:szCs w:val="21"/>
              </w:rPr>
              <w:t>MPLS VPN</w:t>
            </w:r>
            <w:r>
              <w:rPr>
                <w:rFonts w:hint="eastAsia"/>
                <w:szCs w:val="21"/>
              </w:rPr>
              <w:t>、组播协议，提供《</w:t>
            </w:r>
            <w:r>
              <w:rPr>
                <w:rFonts w:hint="eastAsia"/>
                <w:szCs w:val="21"/>
              </w:rPr>
              <w:t>IPv6 Ready Logo Phase-2</w:t>
            </w:r>
            <w:r>
              <w:rPr>
                <w:rFonts w:hint="eastAsia"/>
                <w:szCs w:val="21"/>
              </w:rPr>
              <w:t>证书》证书复印件；</w:t>
            </w:r>
            <w:r>
              <w:rPr>
                <w:rFonts w:hint="eastAsia"/>
                <w:szCs w:val="21"/>
              </w:rPr>
              <w:br/>
              <w:t>  4.NAT</w:t>
            </w:r>
            <w:r>
              <w:rPr>
                <w:rFonts w:hint="eastAsia"/>
                <w:szCs w:val="21"/>
              </w:rPr>
              <w:t>功能：支持一对一、地址池等</w:t>
            </w:r>
            <w:r>
              <w:rPr>
                <w:rFonts w:hint="eastAsia"/>
                <w:szCs w:val="21"/>
              </w:rPr>
              <w:t>NAT</w:t>
            </w:r>
            <w:r>
              <w:rPr>
                <w:rFonts w:hint="eastAsia"/>
                <w:szCs w:val="21"/>
              </w:rPr>
              <w:t>方式，支持多种应用协议（如</w:t>
            </w:r>
            <w:r>
              <w:rPr>
                <w:rFonts w:hint="eastAsia"/>
                <w:szCs w:val="21"/>
              </w:rPr>
              <w:t>FTP</w:t>
            </w:r>
            <w:r>
              <w:rPr>
                <w:rFonts w:hint="eastAsia"/>
                <w:szCs w:val="21"/>
              </w:rPr>
              <w:t>、</w:t>
            </w:r>
            <w:r>
              <w:rPr>
                <w:rFonts w:hint="eastAsia"/>
                <w:szCs w:val="21"/>
              </w:rPr>
              <w:t>H323</w:t>
            </w:r>
            <w:r>
              <w:rPr>
                <w:rFonts w:hint="eastAsia"/>
                <w:szCs w:val="21"/>
              </w:rPr>
              <w:t>、</w:t>
            </w:r>
            <w:r>
              <w:rPr>
                <w:rFonts w:hint="eastAsia"/>
                <w:szCs w:val="21"/>
              </w:rPr>
              <w:t>RAS</w:t>
            </w:r>
            <w:r>
              <w:rPr>
                <w:rFonts w:hint="eastAsia"/>
                <w:szCs w:val="21"/>
              </w:rPr>
              <w:t>、</w:t>
            </w:r>
            <w:r>
              <w:rPr>
                <w:rFonts w:hint="eastAsia"/>
                <w:szCs w:val="21"/>
              </w:rPr>
              <w:t>RTSP</w:t>
            </w:r>
            <w:r>
              <w:rPr>
                <w:rFonts w:hint="eastAsia"/>
                <w:szCs w:val="21"/>
              </w:rPr>
              <w:t>、</w:t>
            </w:r>
            <w:r>
              <w:rPr>
                <w:rFonts w:hint="eastAsia"/>
                <w:szCs w:val="21"/>
              </w:rPr>
              <w:t>SIP</w:t>
            </w:r>
            <w:r>
              <w:rPr>
                <w:rFonts w:hint="eastAsia"/>
                <w:szCs w:val="21"/>
              </w:rPr>
              <w:t>、</w:t>
            </w:r>
            <w:r>
              <w:rPr>
                <w:rFonts w:hint="eastAsia"/>
                <w:szCs w:val="21"/>
              </w:rPr>
              <w:t>ICMP</w:t>
            </w:r>
            <w:r>
              <w:rPr>
                <w:rFonts w:hint="eastAsia"/>
                <w:szCs w:val="21"/>
              </w:rPr>
              <w:t>、</w:t>
            </w:r>
            <w:r>
              <w:rPr>
                <w:rFonts w:hint="eastAsia"/>
                <w:szCs w:val="21"/>
              </w:rPr>
              <w:t>DNS</w:t>
            </w:r>
            <w:r>
              <w:rPr>
                <w:rFonts w:hint="eastAsia"/>
                <w:szCs w:val="21"/>
              </w:rPr>
              <w:t>、</w:t>
            </w:r>
            <w:r>
              <w:rPr>
                <w:rFonts w:hint="eastAsia"/>
                <w:szCs w:val="21"/>
              </w:rPr>
              <w:t>PPTP</w:t>
            </w:r>
            <w:r>
              <w:rPr>
                <w:rFonts w:hint="eastAsia"/>
                <w:szCs w:val="21"/>
              </w:rPr>
              <w:t>、</w:t>
            </w:r>
            <w:r>
              <w:rPr>
                <w:rFonts w:hint="eastAsia"/>
                <w:szCs w:val="21"/>
              </w:rPr>
              <w:t>NBT</w:t>
            </w:r>
            <w:r>
              <w:rPr>
                <w:rFonts w:hint="eastAsia"/>
                <w:szCs w:val="21"/>
              </w:rPr>
              <w:t>）的</w:t>
            </w:r>
            <w:r>
              <w:rPr>
                <w:rFonts w:hint="eastAsia"/>
                <w:szCs w:val="21"/>
              </w:rPr>
              <w:t>NAT ALG</w:t>
            </w:r>
            <w:r>
              <w:rPr>
                <w:rFonts w:hint="eastAsia"/>
                <w:szCs w:val="21"/>
              </w:rPr>
              <w:t>功能，支持策略</w:t>
            </w:r>
            <w:r>
              <w:rPr>
                <w:rFonts w:hint="eastAsia"/>
                <w:szCs w:val="21"/>
              </w:rPr>
              <w:t>NAT</w:t>
            </w:r>
            <w:r>
              <w:rPr>
                <w:rFonts w:hint="eastAsia"/>
                <w:szCs w:val="21"/>
              </w:rPr>
              <w:t>及策略</w:t>
            </w:r>
            <w:r>
              <w:rPr>
                <w:rFonts w:hint="eastAsia"/>
                <w:szCs w:val="21"/>
              </w:rPr>
              <w:t>NAT ALG</w:t>
            </w:r>
            <w:r>
              <w:rPr>
                <w:rFonts w:hint="eastAsia"/>
                <w:szCs w:val="21"/>
              </w:rPr>
              <w:t>功能；</w:t>
            </w:r>
            <w:r>
              <w:rPr>
                <w:rFonts w:hint="eastAsia"/>
                <w:szCs w:val="21"/>
              </w:rPr>
              <w:br/>
              <w:t>  5.</w:t>
            </w:r>
            <w:r>
              <w:rPr>
                <w:rFonts w:hint="eastAsia"/>
                <w:szCs w:val="21"/>
              </w:rPr>
              <w:t>抗</w:t>
            </w:r>
            <w:r>
              <w:rPr>
                <w:rFonts w:hint="eastAsia"/>
                <w:szCs w:val="21"/>
              </w:rPr>
              <w:t>DDoS</w:t>
            </w:r>
            <w:r>
              <w:rPr>
                <w:rFonts w:hint="eastAsia"/>
                <w:szCs w:val="21"/>
              </w:rPr>
              <w:t>攻击：支持抵御各种</w:t>
            </w:r>
            <w:r>
              <w:rPr>
                <w:rFonts w:hint="eastAsia"/>
                <w:szCs w:val="21"/>
              </w:rPr>
              <w:t>DDoS</w:t>
            </w:r>
            <w:r>
              <w:rPr>
                <w:rFonts w:hint="eastAsia"/>
                <w:szCs w:val="21"/>
              </w:rPr>
              <w:t>攻击类型，包括：</w:t>
            </w:r>
            <w:r>
              <w:rPr>
                <w:rFonts w:hint="eastAsia"/>
                <w:szCs w:val="21"/>
              </w:rPr>
              <w:t>SYN Flood</w:t>
            </w:r>
            <w:r>
              <w:rPr>
                <w:rFonts w:hint="eastAsia"/>
                <w:szCs w:val="21"/>
              </w:rPr>
              <w:t>、</w:t>
            </w:r>
            <w:r>
              <w:rPr>
                <w:rFonts w:hint="eastAsia"/>
                <w:szCs w:val="21"/>
              </w:rPr>
              <w:t>ICMP flood</w:t>
            </w:r>
            <w:r>
              <w:rPr>
                <w:rFonts w:hint="eastAsia"/>
                <w:szCs w:val="21"/>
              </w:rPr>
              <w:t>、</w:t>
            </w:r>
            <w:r>
              <w:rPr>
                <w:rFonts w:hint="eastAsia"/>
                <w:szCs w:val="21"/>
              </w:rPr>
              <w:t>UDP Flood</w:t>
            </w:r>
            <w:r>
              <w:rPr>
                <w:rFonts w:hint="eastAsia"/>
                <w:szCs w:val="21"/>
              </w:rPr>
              <w:t>、</w:t>
            </w:r>
            <w:r>
              <w:rPr>
                <w:rFonts w:hint="eastAsia"/>
                <w:szCs w:val="21"/>
              </w:rPr>
              <w:t>DNS Flood</w:t>
            </w:r>
            <w:r>
              <w:rPr>
                <w:rFonts w:hint="eastAsia"/>
                <w:szCs w:val="21"/>
              </w:rPr>
              <w:t>、连接数限制等；</w:t>
            </w:r>
          </w:p>
          <w:p w:rsidR="0099686B" w:rsidRDefault="005B639A">
            <w:pPr>
              <w:tabs>
                <w:tab w:val="left" w:pos="426"/>
                <w:tab w:val="left" w:pos="4188"/>
              </w:tabs>
              <w:ind w:right="76"/>
              <w:jc w:val="left"/>
              <w:rPr>
                <w:szCs w:val="21"/>
              </w:rPr>
            </w:pPr>
            <w:r>
              <w:rPr>
                <w:rFonts w:hint="eastAsia"/>
                <w:szCs w:val="21"/>
              </w:rPr>
              <w:t>  6.</w:t>
            </w:r>
            <w:r>
              <w:rPr>
                <w:rFonts w:hint="eastAsia"/>
                <w:szCs w:val="21"/>
              </w:rPr>
              <w:t>多业务能力：支持专业的协议库、</w:t>
            </w:r>
            <w:r>
              <w:rPr>
                <w:rFonts w:hint="eastAsia"/>
                <w:szCs w:val="21"/>
              </w:rPr>
              <w:t>URL</w:t>
            </w:r>
            <w:r>
              <w:rPr>
                <w:rFonts w:hint="eastAsia"/>
                <w:szCs w:val="21"/>
              </w:rPr>
              <w:t>库、</w:t>
            </w:r>
            <w:r>
              <w:rPr>
                <w:rFonts w:hint="eastAsia"/>
                <w:szCs w:val="21"/>
              </w:rPr>
              <w:t>IPS</w:t>
            </w:r>
            <w:r>
              <w:rPr>
                <w:rFonts w:hint="eastAsia"/>
                <w:szCs w:val="21"/>
              </w:rPr>
              <w:t>库、病毒库；</w:t>
            </w:r>
            <w:r>
              <w:rPr>
                <w:rFonts w:hint="eastAsia"/>
                <w:szCs w:val="21"/>
              </w:rPr>
              <w:br/>
              <w:t xml:space="preserve"> 7.</w:t>
            </w:r>
            <w:r>
              <w:rPr>
                <w:rFonts w:hint="eastAsia"/>
                <w:szCs w:val="21"/>
              </w:rPr>
              <w:t>支持虚拟化技术及虚拟资源的统一管理（提供功能界面截图与技术白皮书并加盖厂商公章）；</w:t>
            </w:r>
            <w:r>
              <w:rPr>
                <w:rFonts w:hint="eastAsia"/>
                <w:szCs w:val="21"/>
              </w:rPr>
              <w:br/>
              <w:t> 8.</w:t>
            </w:r>
            <w:r>
              <w:rPr>
                <w:rFonts w:hint="eastAsia"/>
                <w:szCs w:val="21"/>
              </w:rPr>
              <w:t>支持虚拟服务器的负载均衡，支持轮询、加权、最小连接、最少队列、最短预期延时等负载均衡方式（提供功能界面截图证明并加盖厂商公章）；</w:t>
            </w:r>
            <w:r>
              <w:rPr>
                <w:rFonts w:hint="eastAsia"/>
                <w:szCs w:val="21"/>
              </w:rPr>
              <w:br/>
              <w:t xml:space="preserve"> 9.</w:t>
            </w:r>
            <w:r>
              <w:rPr>
                <w:rFonts w:hint="eastAsia"/>
                <w:szCs w:val="21"/>
              </w:rPr>
              <w:t>支持对防火墙策略命中次数进行统计（提供界面截图）、支持应用层访问控制（提供界面截图）、支持对某一关键字出现指定次数后进行过滤功能（提供界面截图）、支持屏蔽基于网站的攻击（提供界面截图）、支持</w:t>
            </w:r>
            <w:r>
              <w:rPr>
                <w:rFonts w:hint="eastAsia"/>
                <w:szCs w:val="21"/>
              </w:rPr>
              <w:t>SSL VPN</w:t>
            </w:r>
            <w:r>
              <w:rPr>
                <w:rFonts w:hint="eastAsia"/>
                <w:szCs w:val="21"/>
              </w:rPr>
              <w:t>进程检测（提供界面截图）和</w:t>
            </w:r>
            <w:r>
              <w:rPr>
                <w:rFonts w:hint="eastAsia"/>
                <w:szCs w:val="21"/>
              </w:rPr>
              <w:t>SSL VPN</w:t>
            </w:r>
            <w:r>
              <w:rPr>
                <w:rFonts w:hint="eastAsia"/>
                <w:szCs w:val="21"/>
              </w:rPr>
              <w:t>终端杀毒软件检测（提供界面截图），提供的功能界面截图须加盖厂商公章；</w:t>
            </w:r>
          </w:p>
          <w:p w:rsidR="0099686B" w:rsidRDefault="005B639A">
            <w:pPr>
              <w:tabs>
                <w:tab w:val="left" w:pos="426"/>
                <w:tab w:val="left" w:pos="4188"/>
              </w:tabs>
              <w:ind w:right="76"/>
              <w:jc w:val="left"/>
              <w:rPr>
                <w:color w:val="FF0000"/>
                <w:szCs w:val="21"/>
              </w:rPr>
            </w:pPr>
            <w:r>
              <w:rPr>
                <w:rFonts w:hint="eastAsia"/>
                <w:color w:val="FF0000"/>
                <w:szCs w:val="21"/>
              </w:rPr>
              <w:t>★</w:t>
            </w:r>
            <w:r>
              <w:rPr>
                <w:rFonts w:hint="eastAsia"/>
                <w:color w:val="FF0000"/>
                <w:szCs w:val="21"/>
              </w:rPr>
              <w:t>10.</w:t>
            </w:r>
            <w:r>
              <w:rPr>
                <w:rFonts w:hint="eastAsia"/>
                <w:color w:val="FF0000"/>
                <w:szCs w:val="21"/>
              </w:rPr>
              <w:t>所投产品要求与用户上网行为管理联动无缝对接，所投产品原生产厂商需提供相关承诺函；若不能对接，则原生产厂商必须提供</w:t>
            </w:r>
            <w:r>
              <w:rPr>
                <w:rFonts w:hint="eastAsia"/>
                <w:color w:val="FF0000"/>
                <w:szCs w:val="21"/>
              </w:rPr>
              <w:t>m</w:t>
            </w:r>
            <w:r>
              <w:rPr>
                <w:rFonts w:hint="eastAsia"/>
                <w:color w:val="FF0000"/>
                <w:szCs w:val="21"/>
              </w:rPr>
              <w:t>免费</w:t>
            </w:r>
            <w:bookmarkStart w:id="0" w:name="_GoBack"/>
            <w:bookmarkEnd w:id="0"/>
            <w:r>
              <w:rPr>
                <w:rFonts w:hint="eastAsia"/>
                <w:color w:val="FF0000"/>
                <w:szCs w:val="21"/>
              </w:rPr>
              <w:t>二次开发相关的承诺函；</w:t>
            </w:r>
          </w:p>
          <w:p w:rsidR="0099686B" w:rsidRDefault="005B639A">
            <w:pPr>
              <w:tabs>
                <w:tab w:val="left" w:pos="426"/>
                <w:tab w:val="left" w:pos="4188"/>
              </w:tabs>
              <w:ind w:right="76"/>
              <w:jc w:val="left"/>
              <w:rPr>
                <w:color w:val="FF0000"/>
                <w:szCs w:val="21"/>
              </w:rPr>
            </w:pPr>
            <w:r>
              <w:rPr>
                <w:rFonts w:hint="eastAsia"/>
                <w:color w:val="FF0000"/>
                <w:szCs w:val="21"/>
              </w:rPr>
              <w:t>★</w:t>
            </w:r>
            <w:r>
              <w:rPr>
                <w:rFonts w:hint="eastAsia"/>
                <w:color w:val="FF0000"/>
                <w:szCs w:val="21"/>
              </w:rPr>
              <w:t>11.</w:t>
            </w:r>
            <w:r>
              <w:rPr>
                <w:rFonts w:ascii="宋体" w:hAnsi="宋体" w:cs="Arial" w:hint="eastAsia"/>
                <w:color w:val="FF0000"/>
                <w:kern w:val="0"/>
                <w:szCs w:val="21"/>
              </w:rPr>
              <w:t>要求设备制造商通过</w:t>
            </w:r>
            <w:r>
              <w:rPr>
                <w:rFonts w:ascii="宋体" w:hAnsi="宋体" w:cs="Arial"/>
                <w:color w:val="FF0000"/>
                <w:kern w:val="0"/>
                <w:szCs w:val="21"/>
              </w:rPr>
              <w:t>TL9000</w:t>
            </w:r>
            <w:r>
              <w:rPr>
                <w:rFonts w:ascii="宋体" w:hAnsi="宋体" w:cs="Arial" w:hint="eastAsia"/>
                <w:color w:val="FF0000"/>
                <w:kern w:val="0"/>
                <w:szCs w:val="21"/>
              </w:rPr>
              <w:t>和</w:t>
            </w:r>
            <w:r>
              <w:rPr>
                <w:rFonts w:ascii="宋体" w:hAnsi="宋体" w:cs="Arial"/>
                <w:color w:val="FF0000"/>
                <w:kern w:val="0"/>
                <w:szCs w:val="21"/>
              </w:rPr>
              <w:t>ISO27001</w:t>
            </w:r>
            <w:r>
              <w:rPr>
                <w:rFonts w:ascii="宋体" w:hAnsi="宋体" w:cs="Arial" w:hint="eastAsia"/>
                <w:color w:val="FF0000"/>
                <w:kern w:val="0"/>
                <w:szCs w:val="21"/>
              </w:rPr>
              <w:t>体系认证，</w:t>
            </w:r>
            <w:r>
              <w:rPr>
                <w:rFonts w:ascii="宋体" w:hAnsi="宋体" w:hint="eastAsia"/>
                <w:color w:val="FF0000"/>
                <w:szCs w:val="21"/>
              </w:rPr>
              <w:t>《信息安全等级保护安全建设服务机构能力评估证书》；具有中国信息安全测评中心颁发的《信息安全服务资质</w:t>
            </w:r>
            <w:r>
              <w:rPr>
                <w:rFonts w:ascii="宋体" w:hAnsi="宋体"/>
                <w:color w:val="FF0000"/>
                <w:szCs w:val="21"/>
              </w:rPr>
              <w:t>-</w:t>
            </w:r>
            <w:r>
              <w:rPr>
                <w:rFonts w:ascii="宋体" w:hAnsi="宋体" w:hint="eastAsia"/>
                <w:color w:val="FF0000"/>
                <w:szCs w:val="21"/>
              </w:rPr>
              <w:t>安全工程类》资质证书</w:t>
            </w:r>
          </w:p>
          <w:p w:rsidR="0099686B" w:rsidRDefault="005B639A">
            <w:pPr>
              <w:tabs>
                <w:tab w:val="left" w:pos="426"/>
                <w:tab w:val="left" w:pos="4188"/>
              </w:tabs>
              <w:ind w:right="76"/>
              <w:jc w:val="left"/>
              <w:rPr>
                <w:szCs w:val="21"/>
              </w:rPr>
            </w:pPr>
            <w:r>
              <w:rPr>
                <w:rFonts w:hint="eastAsia"/>
                <w:szCs w:val="21"/>
              </w:rPr>
              <w:t>★提供原厂商针对此授权（原件）及原厂商针对此项目的售后服务承诺函并加盖原厂鲜章。</w:t>
            </w:r>
          </w:p>
        </w:tc>
        <w:tc>
          <w:tcPr>
            <w:tcW w:w="540" w:type="dxa"/>
          </w:tcPr>
          <w:p w:rsidR="0099686B" w:rsidRDefault="005B639A">
            <w:pPr>
              <w:widowControl/>
              <w:rPr>
                <w:rFonts w:ascii="微软雅黑" w:eastAsia="微软雅黑" w:hAnsi="微软雅黑" w:cs="宋体"/>
                <w:bCs/>
                <w:kern w:val="0"/>
                <w:sz w:val="18"/>
                <w:szCs w:val="18"/>
              </w:rPr>
            </w:pPr>
            <w:r>
              <w:rPr>
                <w:rFonts w:ascii="微软雅黑" w:eastAsia="微软雅黑" w:hAnsi="微软雅黑" w:cs="宋体" w:hint="eastAsia"/>
                <w:bCs/>
                <w:kern w:val="0"/>
                <w:sz w:val="18"/>
                <w:szCs w:val="18"/>
              </w:rPr>
              <w:t>1</w:t>
            </w:r>
          </w:p>
        </w:tc>
        <w:tc>
          <w:tcPr>
            <w:tcW w:w="540" w:type="dxa"/>
          </w:tcPr>
          <w:p w:rsidR="0099686B" w:rsidRDefault="005B639A">
            <w:pPr>
              <w:widowControl/>
              <w:rPr>
                <w:rFonts w:ascii="微软雅黑" w:eastAsia="微软雅黑" w:hAnsi="微软雅黑" w:cs="宋体"/>
                <w:bCs/>
                <w:kern w:val="0"/>
                <w:sz w:val="18"/>
                <w:szCs w:val="18"/>
              </w:rPr>
            </w:pPr>
            <w:r>
              <w:rPr>
                <w:rFonts w:ascii="微软雅黑" w:eastAsia="微软雅黑" w:hAnsi="微软雅黑" w:cs="宋体" w:hint="eastAsia"/>
                <w:bCs/>
                <w:kern w:val="0"/>
                <w:sz w:val="18"/>
                <w:szCs w:val="18"/>
              </w:rPr>
              <w:t>台</w:t>
            </w:r>
          </w:p>
        </w:tc>
      </w:tr>
      <w:tr w:rsidR="0099686B">
        <w:trPr>
          <w:trHeight w:val="1220"/>
        </w:trPr>
        <w:tc>
          <w:tcPr>
            <w:tcW w:w="708" w:type="dxa"/>
          </w:tcPr>
          <w:p w:rsidR="0099686B" w:rsidRDefault="005B639A">
            <w:pPr>
              <w:widowControl/>
              <w:rPr>
                <w:rFonts w:ascii="微软雅黑" w:eastAsia="微软雅黑" w:hAnsi="微软雅黑" w:cs="宋体" w:hint="eastAsia"/>
                <w:bCs/>
                <w:kern w:val="0"/>
                <w:sz w:val="18"/>
                <w:szCs w:val="18"/>
              </w:rPr>
            </w:pPr>
            <w:r>
              <w:rPr>
                <w:rFonts w:ascii="微软雅黑" w:eastAsia="微软雅黑" w:hAnsi="微软雅黑" w:cs="宋体" w:hint="eastAsia"/>
                <w:bCs/>
                <w:kern w:val="0"/>
                <w:sz w:val="18"/>
                <w:szCs w:val="18"/>
              </w:rPr>
              <w:lastRenderedPageBreak/>
              <w:t>网闸</w:t>
            </w:r>
          </w:p>
          <w:p w:rsidR="005A14A0" w:rsidRDefault="005A14A0">
            <w:pPr>
              <w:widowControl/>
              <w:rPr>
                <w:rFonts w:ascii="微软雅黑" w:eastAsia="微软雅黑" w:hAnsi="微软雅黑" w:cs="宋体"/>
                <w:bCs/>
                <w:kern w:val="0"/>
                <w:sz w:val="18"/>
                <w:szCs w:val="18"/>
              </w:rPr>
            </w:pPr>
            <w:r>
              <w:rPr>
                <w:rFonts w:ascii="微软雅黑" w:eastAsia="微软雅黑" w:hAnsi="微软雅黑" w:cs="宋体" w:hint="eastAsia"/>
                <w:bCs/>
                <w:kern w:val="0"/>
                <w:sz w:val="18"/>
                <w:szCs w:val="18"/>
              </w:rPr>
              <w:t>（1套）</w:t>
            </w:r>
          </w:p>
        </w:tc>
        <w:tc>
          <w:tcPr>
            <w:tcW w:w="12720" w:type="dxa"/>
          </w:tcPr>
          <w:p w:rsidR="0099686B" w:rsidRDefault="005B639A">
            <w:pPr>
              <w:numPr>
                <w:ilvl w:val="0"/>
                <w:numId w:val="1"/>
              </w:numPr>
              <w:tabs>
                <w:tab w:val="clear" w:pos="420"/>
                <w:tab w:val="left" w:pos="426"/>
                <w:tab w:val="left" w:pos="4188"/>
              </w:tabs>
              <w:ind w:right="76"/>
              <w:jc w:val="left"/>
              <w:rPr>
                <w:szCs w:val="21"/>
              </w:rPr>
            </w:pPr>
            <w:r>
              <w:rPr>
                <w:rFonts w:hint="eastAsia"/>
                <w:szCs w:val="21"/>
              </w:rPr>
              <w:t>采用</w:t>
            </w:r>
            <w:r>
              <w:rPr>
                <w:rFonts w:hint="eastAsia"/>
                <w:szCs w:val="21"/>
              </w:rPr>
              <w:t>2+1</w:t>
            </w:r>
            <w:r>
              <w:rPr>
                <w:rFonts w:hint="eastAsia"/>
                <w:szCs w:val="21"/>
              </w:rPr>
              <w:t>架构设计，包括内端机、外端机和独立的硬件隔离信息交换区。</w:t>
            </w:r>
          </w:p>
          <w:p w:rsidR="0099686B" w:rsidRDefault="005B639A">
            <w:pPr>
              <w:numPr>
                <w:ilvl w:val="0"/>
                <w:numId w:val="1"/>
              </w:numPr>
              <w:tabs>
                <w:tab w:val="clear" w:pos="420"/>
                <w:tab w:val="left" w:pos="426"/>
                <w:tab w:val="left" w:pos="4188"/>
              </w:tabs>
              <w:ind w:right="76"/>
              <w:jc w:val="left"/>
              <w:rPr>
                <w:szCs w:val="21"/>
              </w:rPr>
            </w:pPr>
            <w:r>
              <w:rPr>
                <w:rFonts w:hint="eastAsia"/>
                <w:szCs w:val="21"/>
              </w:rPr>
              <w:t>★硬件配置：</w:t>
            </w:r>
            <w:r>
              <w:rPr>
                <w:rFonts w:hint="eastAsia"/>
                <w:szCs w:val="21"/>
              </w:rPr>
              <w:t>1U</w:t>
            </w:r>
            <w:r>
              <w:rPr>
                <w:rFonts w:hint="eastAsia"/>
                <w:szCs w:val="21"/>
              </w:rPr>
              <w:t>机箱，单电源；具有液晶面板</w:t>
            </w:r>
          </w:p>
          <w:p w:rsidR="0099686B" w:rsidRDefault="005B639A">
            <w:pPr>
              <w:numPr>
                <w:ilvl w:val="0"/>
                <w:numId w:val="1"/>
              </w:numPr>
              <w:tabs>
                <w:tab w:val="clear" w:pos="420"/>
                <w:tab w:val="left" w:pos="426"/>
                <w:tab w:val="left" w:pos="4188"/>
              </w:tabs>
              <w:ind w:right="76"/>
              <w:jc w:val="left"/>
              <w:rPr>
                <w:color w:val="FF0000"/>
                <w:szCs w:val="21"/>
              </w:rPr>
            </w:pPr>
            <w:r>
              <w:rPr>
                <w:rFonts w:hint="eastAsia"/>
                <w:szCs w:val="21"/>
              </w:rPr>
              <w:t>★内网：</w:t>
            </w:r>
            <w:r>
              <w:rPr>
                <w:rFonts w:hint="eastAsia"/>
                <w:szCs w:val="21"/>
              </w:rPr>
              <w:t>5</w:t>
            </w:r>
            <w:r>
              <w:rPr>
                <w:rFonts w:hint="eastAsia"/>
                <w:szCs w:val="21"/>
              </w:rPr>
              <w:t>个</w:t>
            </w:r>
            <w:r>
              <w:rPr>
                <w:rFonts w:hint="eastAsia"/>
                <w:szCs w:val="21"/>
              </w:rPr>
              <w:t>10/100/1000M</w:t>
            </w:r>
            <w:r>
              <w:rPr>
                <w:rFonts w:hint="eastAsia"/>
                <w:szCs w:val="21"/>
              </w:rPr>
              <w:t>端口，</w:t>
            </w:r>
            <w:r>
              <w:rPr>
                <w:rFonts w:hint="eastAsia"/>
                <w:szCs w:val="21"/>
              </w:rPr>
              <w:t>1</w:t>
            </w:r>
            <w:r>
              <w:rPr>
                <w:rFonts w:hint="eastAsia"/>
                <w:szCs w:val="21"/>
              </w:rPr>
              <w:t>个</w:t>
            </w:r>
            <w:r>
              <w:rPr>
                <w:rFonts w:hint="eastAsia"/>
                <w:szCs w:val="21"/>
              </w:rPr>
              <w:t>Console</w:t>
            </w:r>
            <w:r>
              <w:rPr>
                <w:rFonts w:hint="eastAsia"/>
                <w:szCs w:val="21"/>
              </w:rPr>
              <w:t>口，</w:t>
            </w:r>
            <w:r>
              <w:rPr>
                <w:rFonts w:hint="eastAsia"/>
                <w:szCs w:val="21"/>
              </w:rPr>
              <w:t>2</w:t>
            </w:r>
            <w:r>
              <w:rPr>
                <w:rFonts w:hint="eastAsia"/>
                <w:szCs w:val="21"/>
              </w:rPr>
              <w:t>个</w:t>
            </w:r>
            <w:r>
              <w:rPr>
                <w:rFonts w:hint="eastAsia"/>
                <w:szCs w:val="21"/>
              </w:rPr>
              <w:t>USB</w:t>
            </w:r>
            <w:r>
              <w:rPr>
                <w:rFonts w:hint="eastAsia"/>
                <w:szCs w:val="21"/>
              </w:rPr>
              <w:t>口；外网：</w:t>
            </w:r>
            <w:r>
              <w:rPr>
                <w:rFonts w:hint="eastAsia"/>
                <w:szCs w:val="21"/>
              </w:rPr>
              <w:t>5</w:t>
            </w:r>
            <w:r>
              <w:rPr>
                <w:rFonts w:hint="eastAsia"/>
                <w:szCs w:val="21"/>
              </w:rPr>
              <w:t>个</w:t>
            </w:r>
            <w:r>
              <w:rPr>
                <w:rFonts w:hint="eastAsia"/>
                <w:szCs w:val="21"/>
              </w:rPr>
              <w:t>10/100/1000M</w:t>
            </w:r>
            <w:r>
              <w:rPr>
                <w:rFonts w:hint="eastAsia"/>
                <w:szCs w:val="21"/>
              </w:rPr>
              <w:t>端口，</w:t>
            </w:r>
            <w:r>
              <w:rPr>
                <w:rFonts w:hint="eastAsia"/>
                <w:szCs w:val="21"/>
              </w:rPr>
              <w:t>1</w:t>
            </w:r>
            <w:r>
              <w:rPr>
                <w:rFonts w:hint="eastAsia"/>
                <w:szCs w:val="21"/>
              </w:rPr>
              <w:t>个</w:t>
            </w:r>
            <w:r>
              <w:rPr>
                <w:rFonts w:hint="eastAsia"/>
                <w:szCs w:val="21"/>
              </w:rPr>
              <w:t>Console</w:t>
            </w:r>
            <w:r>
              <w:rPr>
                <w:rFonts w:hint="eastAsia"/>
                <w:szCs w:val="21"/>
              </w:rPr>
              <w:t>口，</w:t>
            </w:r>
            <w:r>
              <w:rPr>
                <w:rFonts w:hint="eastAsia"/>
                <w:szCs w:val="21"/>
              </w:rPr>
              <w:t>2</w:t>
            </w:r>
            <w:r>
              <w:rPr>
                <w:rFonts w:hint="eastAsia"/>
                <w:szCs w:val="21"/>
              </w:rPr>
              <w:t>个</w:t>
            </w:r>
            <w:r>
              <w:rPr>
                <w:rFonts w:hint="eastAsia"/>
                <w:szCs w:val="21"/>
              </w:rPr>
              <w:t>USB</w:t>
            </w:r>
            <w:r>
              <w:rPr>
                <w:rFonts w:hint="eastAsia"/>
                <w:szCs w:val="21"/>
              </w:rPr>
              <w:t>口；</w:t>
            </w:r>
            <w:r>
              <w:rPr>
                <w:rFonts w:ascii="宋体" w:hAnsi="宋体" w:cs="宋体" w:hint="eastAsia"/>
                <w:color w:val="FF0000"/>
                <w:sz w:val="20"/>
                <w:szCs w:val="20"/>
              </w:rPr>
              <w:t>可扩充2个万兆接口，8个SFP接口</w:t>
            </w:r>
            <w:r>
              <w:rPr>
                <w:rFonts w:hint="eastAsia"/>
                <w:color w:val="FF0000"/>
                <w:szCs w:val="21"/>
              </w:rPr>
              <w:t>；</w:t>
            </w:r>
          </w:p>
          <w:p w:rsidR="0099686B" w:rsidRDefault="005B639A">
            <w:pPr>
              <w:numPr>
                <w:ilvl w:val="0"/>
                <w:numId w:val="1"/>
              </w:numPr>
              <w:tabs>
                <w:tab w:val="clear" w:pos="420"/>
                <w:tab w:val="left" w:pos="426"/>
                <w:tab w:val="left" w:pos="4188"/>
              </w:tabs>
              <w:ind w:right="76"/>
              <w:jc w:val="left"/>
              <w:rPr>
                <w:szCs w:val="21"/>
              </w:rPr>
            </w:pPr>
            <w:r>
              <w:rPr>
                <w:rFonts w:hint="eastAsia"/>
                <w:szCs w:val="21"/>
              </w:rPr>
              <w:t>软件功能：文件交换模块、数据库访问模块、</w:t>
            </w:r>
            <w:r>
              <w:rPr>
                <w:rFonts w:hint="eastAsia"/>
                <w:szCs w:val="21"/>
              </w:rPr>
              <w:t>FTP</w:t>
            </w:r>
            <w:r>
              <w:rPr>
                <w:rFonts w:hint="eastAsia"/>
                <w:szCs w:val="21"/>
              </w:rPr>
              <w:t>访问模块、邮件访问模块、安全浏览模块、</w:t>
            </w:r>
            <w:r>
              <w:rPr>
                <w:rFonts w:hint="eastAsia"/>
                <w:szCs w:val="21"/>
              </w:rPr>
              <w:t>TCP/UDP</w:t>
            </w:r>
            <w:r>
              <w:rPr>
                <w:rFonts w:hint="eastAsia"/>
                <w:szCs w:val="21"/>
              </w:rPr>
              <w:t>定制模块（支持标准</w:t>
            </w:r>
            <w:r>
              <w:rPr>
                <w:rFonts w:hint="eastAsia"/>
                <w:szCs w:val="21"/>
              </w:rPr>
              <w:t>TCP/UDP</w:t>
            </w:r>
            <w:r>
              <w:rPr>
                <w:rFonts w:hint="eastAsia"/>
                <w:szCs w:val="21"/>
              </w:rPr>
              <w:t>视频协议）、</w:t>
            </w:r>
            <w:r>
              <w:rPr>
                <w:rFonts w:hint="eastAsia"/>
                <w:szCs w:val="21"/>
              </w:rPr>
              <w:t>SSL</w:t>
            </w:r>
            <w:r>
              <w:rPr>
                <w:rFonts w:hint="eastAsia"/>
                <w:szCs w:val="21"/>
              </w:rPr>
              <w:t>通道模块；。</w:t>
            </w:r>
          </w:p>
          <w:p w:rsidR="0099686B" w:rsidRDefault="005B639A">
            <w:pPr>
              <w:numPr>
                <w:ilvl w:val="0"/>
                <w:numId w:val="1"/>
              </w:numPr>
              <w:tabs>
                <w:tab w:val="clear" w:pos="420"/>
                <w:tab w:val="left" w:pos="426"/>
                <w:tab w:val="left" w:pos="4188"/>
              </w:tabs>
              <w:ind w:right="76"/>
              <w:jc w:val="left"/>
              <w:rPr>
                <w:szCs w:val="21"/>
              </w:rPr>
            </w:pPr>
            <w:r>
              <w:rPr>
                <w:rFonts w:hint="eastAsia"/>
                <w:szCs w:val="21"/>
              </w:rPr>
              <w:t>内部数据交换速率</w:t>
            </w:r>
            <w:r>
              <w:rPr>
                <w:rFonts w:hint="eastAsia"/>
                <w:szCs w:val="21"/>
              </w:rPr>
              <w:t>&gt;5Gbps</w:t>
            </w:r>
            <w:r>
              <w:rPr>
                <w:rFonts w:hint="eastAsia"/>
                <w:szCs w:val="21"/>
              </w:rPr>
              <w:t>。</w:t>
            </w:r>
          </w:p>
          <w:p w:rsidR="0099686B" w:rsidRDefault="005B639A">
            <w:pPr>
              <w:numPr>
                <w:ilvl w:val="0"/>
                <w:numId w:val="1"/>
              </w:numPr>
              <w:tabs>
                <w:tab w:val="clear" w:pos="420"/>
                <w:tab w:val="left" w:pos="426"/>
                <w:tab w:val="left" w:pos="4188"/>
              </w:tabs>
              <w:ind w:right="76"/>
              <w:jc w:val="left"/>
              <w:rPr>
                <w:szCs w:val="21"/>
              </w:rPr>
            </w:pPr>
            <w:r>
              <w:rPr>
                <w:rFonts w:hint="eastAsia"/>
                <w:szCs w:val="21"/>
              </w:rPr>
              <w:t>并发连接会话数</w:t>
            </w:r>
            <w:r>
              <w:rPr>
                <w:rFonts w:hint="eastAsia"/>
                <w:szCs w:val="21"/>
              </w:rPr>
              <w:t>&gt;30000</w:t>
            </w:r>
            <w:r>
              <w:rPr>
                <w:rFonts w:hint="eastAsia"/>
                <w:szCs w:val="21"/>
              </w:rPr>
              <w:t>。</w:t>
            </w:r>
          </w:p>
          <w:p w:rsidR="0099686B" w:rsidRDefault="005B639A">
            <w:pPr>
              <w:numPr>
                <w:ilvl w:val="0"/>
                <w:numId w:val="1"/>
              </w:numPr>
              <w:tabs>
                <w:tab w:val="clear" w:pos="420"/>
                <w:tab w:val="left" w:pos="426"/>
                <w:tab w:val="left" w:pos="4188"/>
              </w:tabs>
              <w:ind w:right="76"/>
              <w:jc w:val="left"/>
              <w:rPr>
                <w:szCs w:val="21"/>
              </w:rPr>
            </w:pPr>
            <w:r>
              <w:rPr>
                <w:rFonts w:hint="eastAsia"/>
                <w:szCs w:val="21"/>
              </w:rPr>
              <w:t>系统延时</w:t>
            </w:r>
            <w:r>
              <w:rPr>
                <w:rFonts w:hint="eastAsia"/>
                <w:szCs w:val="21"/>
              </w:rPr>
              <w:t>&lt;0.5ms</w:t>
            </w:r>
            <w:r>
              <w:rPr>
                <w:rFonts w:hint="eastAsia"/>
                <w:szCs w:val="21"/>
              </w:rPr>
              <w:t>。</w:t>
            </w:r>
          </w:p>
          <w:p w:rsidR="0099686B" w:rsidRDefault="005B639A">
            <w:pPr>
              <w:numPr>
                <w:ilvl w:val="0"/>
                <w:numId w:val="1"/>
              </w:numPr>
              <w:tabs>
                <w:tab w:val="clear" w:pos="420"/>
                <w:tab w:val="left" w:pos="426"/>
                <w:tab w:val="left" w:pos="4188"/>
              </w:tabs>
              <w:ind w:right="76"/>
              <w:jc w:val="left"/>
              <w:rPr>
                <w:szCs w:val="21"/>
              </w:rPr>
            </w:pPr>
            <w:r>
              <w:rPr>
                <w:rFonts w:hint="eastAsia"/>
                <w:szCs w:val="21"/>
              </w:rPr>
              <w:t>系统带宽</w:t>
            </w:r>
            <w:r>
              <w:rPr>
                <w:rFonts w:hint="eastAsia"/>
                <w:szCs w:val="21"/>
              </w:rPr>
              <w:t>&gt;700Mbp</w:t>
            </w:r>
            <w:r>
              <w:rPr>
                <w:rFonts w:hint="eastAsia"/>
                <w:szCs w:val="21"/>
              </w:rPr>
              <w:t>。</w:t>
            </w:r>
          </w:p>
          <w:p w:rsidR="0099686B" w:rsidRDefault="005B639A">
            <w:pPr>
              <w:numPr>
                <w:ilvl w:val="0"/>
                <w:numId w:val="1"/>
              </w:numPr>
              <w:tabs>
                <w:tab w:val="clear" w:pos="420"/>
                <w:tab w:val="left" w:pos="426"/>
                <w:tab w:val="left" w:pos="4188"/>
              </w:tabs>
              <w:ind w:right="76"/>
              <w:jc w:val="left"/>
              <w:rPr>
                <w:szCs w:val="21"/>
              </w:rPr>
            </w:pPr>
            <w:r>
              <w:rPr>
                <w:rFonts w:hint="eastAsia"/>
                <w:szCs w:val="21"/>
              </w:rPr>
              <w:t>用户支持数：无限制</w:t>
            </w:r>
          </w:p>
          <w:p w:rsidR="0099686B" w:rsidRDefault="005B639A">
            <w:pPr>
              <w:numPr>
                <w:ilvl w:val="0"/>
                <w:numId w:val="1"/>
              </w:numPr>
              <w:tabs>
                <w:tab w:val="clear" w:pos="420"/>
                <w:tab w:val="left" w:pos="426"/>
                <w:tab w:val="left" w:pos="4188"/>
              </w:tabs>
              <w:ind w:right="76"/>
              <w:jc w:val="left"/>
              <w:rPr>
                <w:color w:val="FF0000"/>
                <w:szCs w:val="21"/>
              </w:rPr>
            </w:pPr>
            <w:r>
              <w:rPr>
                <w:rFonts w:hint="eastAsia"/>
                <w:color w:val="FF0000"/>
                <w:szCs w:val="21"/>
              </w:rPr>
              <w:t>资质证书要求</w:t>
            </w:r>
            <w:r>
              <w:rPr>
                <w:rFonts w:hint="eastAsia"/>
                <w:color w:val="FF0000"/>
                <w:szCs w:val="21"/>
              </w:rPr>
              <w:t>:</w:t>
            </w:r>
            <w:r>
              <w:rPr>
                <w:rFonts w:hint="eastAsia"/>
                <w:color w:val="FF0000"/>
                <w:szCs w:val="21"/>
              </w:rPr>
              <w:t>公安部销售许可证书；计算机软件著作权证书。生产厂商具有</w:t>
            </w:r>
            <w:r>
              <w:rPr>
                <w:rFonts w:hint="eastAsia"/>
                <w:color w:val="FF0000"/>
                <w:szCs w:val="21"/>
              </w:rPr>
              <w:t>ISO9001</w:t>
            </w:r>
            <w:r>
              <w:rPr>
                <w:rFonts w:hint="eastAsia"/>
                <w:color w:val="FF0000"/>
                <w:szCs w:val="21"/>
              </w:rPr>
              <w:t>：</w:t>
            </w:r>
            <w:r>
              <w:rPr>
                <w:rFonts w:hint="eastAsia"/>
                <w:color w:val="FF0000"/>
                <w:szCs w:val="21"/>
              </w:rPr>
              <w:t>2008</w:t>
            </w:r>
            <w:r>
              <w:rPr>
                <w:rFonts w:hint="eastAsia"/>
                <w:color w:val="FF0000"/>
                <w:szCs w:val="21"/>
              </w:rPr>
              <w:t>质量管理系统认证；</w:t>
            </w:r>
          </w:p>
          <w:p w:rsidR="0099686B" w:rsidRDefault="005B639A">
            <w:pPr>
              <w:numPr>
                <w:ilvl w:val="0"/>
                <w:numId w:val="1"/>
              </w:numPr>
              <w:tabs>
                <w:tab w:val="clear" w:pos="420"/>
                <w:tab w:val="left" w:pos="426"/>
                <w:tab w:val="left" w:pos="4188"/>
              </w:tabs>
              <w:ind w:right="76"/>
              <w:jc w:val="left"/>
              <w:rPr>
                <w:szCs w:val="21"/>
              </w:rPr>
            </w:pPr>
            <w:r>
              <w:rPr>
                <w:rFonts w:hint="eastAsia"/>
                <w:color w:val="FF0000"/>
                <w:szCs w:val="21"/>
              </w:rPr>
              <w:t>★提供原厂商针对此授权（原件）及原厂商针对此项目的售后服务承诺函并加盖原厂鲜章。</w:t>
            </w:r>
          </w:p>
        </w:tc>
        <w:tc>
          <w:tcPr>
            <w:tcW w:w="540" w:type="dxa"/>
          </w:tcPr>
          <w:p w:rsidR="0099686B" w:rsidRDefault="005B639A">
            <w:pPr>
              <w:widowControl/>
              <w:rPr>
                <w:rFonts w:ascii="微软雅黑" w:eastAsia="微软雅黑" w:hAnsi="微软雅黑" w:cs="宋体"/>
                <w:bCs/>
                <w:kern w:val="0"/>
                <w:sz w:val="18"/>
                <w:szCs w:val="18"/>
              </w:rPr>
            </w:pPr>
            <w:r>
              <w:rPr>
                <w:rFonts w:ascii="微软雅黑" w:eastAsia="微软雅黑" w:hAnsi="微软雅黑" w:cs="宋体" w:hint="eastAsia"/>
                <w:bCs/>
                <w:kern w:val="0"/>
                <w:sz w:val="18"/>
                <w:szCs w:val="18"/>
              </w:rPr>
              <w:t>1</w:t>
            </w:r>
          </w:p>
        </w:tc>
        <w:tc>
          <w:tcPr>
            <w:tcW w:w="540" w:type="dxa"/>
          </w:tcPr>
          <w:p w:rsidR="0099686B" w:rsidRDefault="005B639A">
            <w:pPr>
              <w:widowControl/>
              <w:rPr>
                <w:rFonts w:ascii="微软雅黑" w:eastAsia="微软雅黑" w:hAnsi="微软雅黑" w:cs="宋体"/>
                <w:bCs/>
                <w:kern w:val="0"/>
                <w:sz w:val="18"/>
                <w:szCs w:val="18"/>
              </w:rPr>
            </w:pPr>
            <w:r>
              <w:rPr>
                <w:rFonts w:ascii="微软雅黑" w:eastAsia="微软雅黑" w:hAnsi="微软雅黑" w:cs="宋体" w:hint="eastAsia"/>
                <w:bCs/>
                <w:kern w:val="0"/>
                <w:sz w:val="18"/>
                <w:szCs w:val="18"/>
              </w:rPr>
              <w:t>台</w:t>
            </w:r>
          </w:p>
        </w:tc>
      </w:tr>
      <w:tr w:rsidR="0099686B">
        <w:trPr>
          <w:trHeight w:val="1108"/>
        </w:trPr>
        <w:tc>
          <w:tcPr>
            <w:tcW w:w="708" w:type="dxa"/>
          </w:tcPr>
          <w:p w:rsidR="0099686B" w:rsidRDefault="005B639A">
            <w:pPr>
              <w:widowControl/>
              <w:rPr>
                <w:rFonts w:ascii="微软雅黑" w:eastAsia="微软雅黑" w:hAnsi="微软雅黑" w:cs="宋体"/>
                <w:bCs/>
                <w:kern w:val="0"/>
                <w:sz w:val="18"/>
                <w:szCs w:val="18"/>
              </w:rPr>
            </w:pPr>
            <w:r>
              <w:rPr>
                <w:rFonts w:ascii="微软雅黑" w:eastAsia="微软雅黑" w:hAnsi="微软雅黑" w:cs="宋体" w:hint="eastAsia"/>
                <w:bCs/>
                <w:kern w:val="0"/>
                <w:sz w:val="18"/>
                <w:szCs w:val="18"/>
              </w:rPr>
              <w:t>服务器</w:t>
            </w:r>
            <w:r w:rsidR="005A14A0">
              <w:rPr>
                <w:rFonts w:ascii="微软雅黑" w:eastAsia="微软雅黑" w:hAnsi="微软雅黑" w:cs="宋体" w:hint="eastAsia"/>
                <w:bCs/>
                <w:kern w:val="0"/>
                <w:sz w:val="18"/>
                <w:szCs w:val="18"/>
              </w:rPr>
              <w:t>(2台)</w:t>
            </w:r>
          </w:p>
        </w:tc>
        <w:tc>
          <w:tcPr>
            <w:tcW w:w="12720" w:type="dxa"/>
          </w:tcPr>
          <w:p w:rsidR="0099686B" w:rsidRDefault="005B639A">
            <w:pPr>
              <w:widowControl/>
              <w:numPr>
                <w:ilvl w:val="0"/>
                <w:numId w:val="2"/>
              </w:numPr>
              <w:tabs>
                <w:tab w:val="left" w:pos="4188"/>
              </w:tabs>
              <w:ind w:right="76"/>
              <w:jc w:val="left"/>
              <w:rPr>
                <w:szCs w:val="21"/>
              </w:rPr>
            </w:pPr>
            <w:r>
              <w:rPr>
                <w:rFonts w:hint="eastAsia"/>
                <w:szCs w:val="21"/>
              </w:rPr>
              <w:t>规格：工业标准</w:t>
            </w:r>
            <w:r>
              <w:rPr>
                <w:rFonts w:hint="eastAsia"/>
                <w:szCs w:val="21"/>
              </w:rPr>
              <w:t>1U</w:t>
            </w:r>
            <w:r>
              <w:rPr>
                <w:rFonts w:hint="eastAsia"/>
                <w:szCs w:val="21"/>
              </w:rPr>
              <w:t>机架式服务器</w:t>
            </w:r>
          </w:p>
          <w:p w:rsidR="0099686B" w:rsidRDefault="005B639A">
            <w:pPr>
              <w:widowControl/>
              <w:numPr>
                <w:ilvl w:val="0"/>
                <w:numId w:val="2"/>
              </w:numPr>
              <w:tabs>
                <w:tab w:val="left" w:pos="4188"/>
              </w:tabs>
              <w:ind w:right="76"/>
              <w:jc w:val="left"/>
              <w:rPr>
                <w:szCs w:val="21"/>
              </w:rPr>
            </w:pPr>
            <w:r>
              <w:rPr>
                <w:rFonts w:hint="eastAsia"/>
                <w:szCs w:val="21"/>
              </w:rPr>
              <w:t>★芯片组：</w:t>
            </w:r>
            <w:r>
              <w:rPr>
                <w:rFonts w:hint="eastAsia"/>
                <w:szCs w:val="21"/>
              </w:rPr>
              <w:t>Intel C226</w:t>
            </w:r>
            <w:r>
              <w:rPr>
                <w:rFonts w:hint="eastAsia"/>
                <w:szCs w:val="21"/>
              </w:rPr>
              <w:t>芯片组</w:t>
            </w:r>
          </w:p>
          <w:p w:rsidR="0099686B" w:rsidRDefault="005B639A">
            <w:pPr>
              <w:widowControl/>
              <w:numPr>
                <w:ilvl w:val="0"/>
                <w:numId w:val="2"/>
              </w:numPr>
              <w:tabs>
                <w:tab w:val="left" w:pos="4188"/>
              </w:tabs>
              <w:ind w:right="76"/>
              <w:jc w:val="left"/>
              <w:rPr>
                <w:szCs w:val="21"/>
              </w:rPr>
            </w:pPr>
            <w:r>
              <w:rPr>
                <w:rFonts w:hint="eastAsia"/>
                <w:szCs w:val="21"/>
              </w:rPr>
              <w:t>★处理器：</w:t>
            </w:r>
            <w:r>
              <w:rPr>
                <w:rFonts w:hint="eastAsia"/>
                <w:szCs w:val="21"/>
              </w:rPr>
              <w:t>1</w:t>
            </w:r>
            <w:r>
              <w:rPr>
                <w:rFonts w:hint="eastAsia"/>
                <w:szCs w:val="21"/>
              </w:rPr>
              <w:t>颗</w:t>
            </w:r>
            <w:r>
              <w:rPr>
                <w:rFonts w:hint="eastAsia"/>
                <w:szCs w:val="21"/>
              </w:rPr>
              <w:t>Intel Xeon E3-1226 v3</w:t>
            </w:r>
            <w:r>
              <w:rPr>
                <w:rFonts w:hint="eastAsia"/>
                <w:szCs w:val="21"/>
              </w:rPr>
              <w:t>（四核</w:t>
            </w:r>
            <w:r>
              <w:rPr>
                <w:rFonts w:hint="eastAsia"/>
                <w:szCs w:val="21"/>
              </w:rPr>
              <w:t>/3.2GHz/8M</w:t>
            </w:r>
            <w:r>
              <w:rPr>
                <w:rFonts w:hint="eastAsia"/>
                <w:szCs w:val="21"/>
              </w:rPr>
              <w:t>缓存）</w:t>
            </w:r>
          </w:p>
          <w:p w:rsidR="0099686B" w:rsidRDefault="005B639A">
            <w:pPr>
              <w:widowControl/>
              <w:numPr>
                <w:ilvl w:val="0"/>
                <w:numId w:val="2"/>
              </w:numPr>
              <w:tabs>
                <w:tab w:val="left" w:pos="4188"/>
              </w:tabs>
              <w:ind w:right="76"/>
              <w:jc w:val="left"/>
              <w:rPr>
                <w:szCs w:val="21"/>
              </w:rPr>
            </w:pPr>
            <w:r>
              <w:rPr>
                <w:rFonts w:hint="eastAsia"/>
                <w:szCs w:val="21"/>
              </w:rPr>
              <w:t>★内存：</w:t>
            </w:r>
            <w:r>
              <w:rPr>
                <w:rFonts w:hint="eastAsia"/>
                <w:szCs w:val="21"/>
              </w:rPr>
              <w:t xml:space="preserve">8GB ECC-UDIMM 1600 DDR3 </w:t>
            </w:r>
            <w:r>
              <w:rPr>
                <w:rFonts w:hint="eastAsia"/>
                <w:szCs w:val="21"/>
              </w:rPr>
              <w:t>内存，≥</w:t>
            </w:r>
            <w:r>
              <w:rPr>
                <w:rFonts w:hint="eastAsia"/>
                <w:szCs w:val="21"/>
              </w:rPr>
              <w:t>4</w:t>
            </w:r>
            <w:r>
              <w:rPr>
                <w:rFonts w:hint="eastAsia"/>
                <w:szCs w:val="21"/>
              </w:rPr>
              <w:t>条扩展插槽，≥</w:t>
            </w:r>
            <w:r>
              <w:rPr>
                <w:rFonts w:hint="eastAsia"/>
                <w:szCs w:val="21"/>
              </w:rPr>
              <w:t>32GB</w:t>
            </w:r>
            <w:r>
              <w:rPr>
                <w:rFonts w:hint="eastAsia"/>
                <w:szCs w:val="21"/>
              </w:rPr>
              <w:t>内存扩展</w:t>
            </w:r>
          </w:p>
          <w:p w:rsidR="0099686B" w:rsidRDefault="005B639A">
            <w:pPr>
              <w:widowControl/>
              <w:numPr>
                <w:ilvl w:val="0"/>
                <w:numId w:val="2"/>
              </w:numPr>
              <w:tabs>
                <w:tab w:val="left" w:pos="4188"/>
              </w:tabs>
              <w:ind w:right="76"/>
              <w:jc w:val="left"/>
              <w:rPr>
                <w:szCs w:val="21"/>
              </w:rPr>
            </w:pPr>
            <w:r>
              <w:rPr>
                <w:rFonts w:hint="eastAsia"/>
                <w:szCs w:val="21"/>
              </w:rPr>
              <w:t>★硬盘：</w:t>
            </w:r>
            <w:r>
              <w:rPr>
                <w:rFonts w:hint="eastAsia"/>
                <w:szCs w:val="21"/>
              </w:rPr>
              <w:t>1</w:t>
            </w:r>
            <w:r>
              <w:rPr>
                <w:rFonts w:hint="eastAsia"/>
                <w:szCs w:val="21"/>
              </w:rPr>
              <w:t>块</w:t>
            </w:r>
            <w:r>
              <w:rPr>
                <w:rFonts w:hint="eastAsia"/>
                <w:szCs w:val="21"/>
              </w:rPr>
              <w:t>2000GB 7200</w:t>
            </w:r>
            <w:r>
              <w:rPr>
                <w:rFonts w:hint="eastAsia"/>
                <w:szCs w:val="21"/>
              </w:rPr>
              <w:t>转</w:t>
            </w:r>
            <w:r>
              <w:rPr>
                <w:rFonts w:hint="eastAsia"/>
                <w:szCs w:val="21"/>
              </w:rPr>
              <w:t xml:space="preserve"> </w:t>
            </w:r>
            <w:r>
              <w:rPr>
                <w:rFonts w:hint="eastAsia"/>
                <w:szCs w:val="21"/>
              </w:rPr>
              <w:t>非热插拔</w:t>
            </w:r>
            <w:r>
              <w:rPr>
                <w:rFonts w:hint="eastAsia"/>
                <w:szCs w:val="21"/>
              </w:rPr>
              <w:t>3.5</w:t>
            </w:r>
            <w:r>
              <w:rPr>
                <w:rFonts w:hint="eastAsia"/>
                <w:szCs w:val="21"/>
              </w:rPr>
              <w:t>寸</w:t>
            </w:r>
            <w:r>
              <w:rPr>
                <w:rFonts w:hint="eastAsia"/>
                <w:szCs w:val="21"/>
              </w:rPr>
              <w:t>SATA</w:t>
            </w:r>
            <w:r>
              <w:rPr>
                <w:rFonts w:hint="eastAsia"/>
                <w:szCs w:val="21"/>
              </w:rPr>
              <w:t>硬盘</w:t>
            </w:r>
            <w:r>
              <w:rPr>
                <w:rFonts w:hint="eastAsia"/>
                <w:szCs w:val="21"/>
              </w:rPr>
              <w:t>,</w:t>
            </w:r>
            <w:r>
              <w:rPr>
                <w:rFonts w:hint="eastAsia"/>
                <w:szCs w:val="21"/>
              </w:rPr>
              <w:t>支持</w:t>
            </w:r>
            <w:r>
              <w:rPr>
                <w:rFonts w:hint="eastAsia"/>
                <w:szCs w:val="21"/>
              </w:rPr>
              <w:t>2</w:t>
            </w:r>
            <w:r>
              <w:rPr>
                <w:rFonts w:hint="eastAsia"/>
                <w:szCs w:val="21"/>
              </w:rPr>
              <w:t>个</w:t>
            </w:r>
            <w:r>
              <w:rPr>
                <w:rFonts w:hint="eastAsia"/>
                <w:szCs w:val="21"/>
              </w:rPr>
              <w:t>3.5</w:t>
            </w:r>
            <w:r>
              <w:rPr>
                <w:rFonts w:hint="eastAsia"/>
                <w:szCs w:val="21"/>
              </w:rPr>
              <w:t>寸或</w:t>
            </w:r>
            <w:r>
              <w:rPr>
                <w:rFonts w:hint="eastAsia"/>
                <w:szCs w:val="21"/>
              </w:rPr>
              <w:t>4</w:t>
            </w:r>
            <w:r>
              <w:rPr>
                <w:rFonts w:hint="eastAsia"/>
                <w:szCs w:val="21"/>
              </w:rPr>
              <w:t>个</w:t>
            </w:r>
            <w:r>
              <w:rPr>
                <w:rFonts w:hint="eastAsia"/>
                <w:szCs w:val="21"/>
              </w:rPr>
              <w:t>2.5</w:t>
            </w:r>
            <w:r>
              <w:rPr>
                <w:rFonts w:hint="eastAsia"/>
                <w:szCs w:val="21"/>
              </w:rPr>
              <w:t>寸非热插拔硬盘扩展，可支持</w:t>
            </w:r>
            <w:r>
              <w:rPr>
                <w:rFonts w:hint="eastAsia"/>
                <w:szCs w:val="21"/>
              </w:rPr>
              <w:t>SSD</w:t>
            </w:r>
            <w:r>
              <w:rPr>
                <w:rFonts w:hint="eastAsia"/>
                <w:szCs w:val="21"/>
              </w:rPr>
              <w:t>硬盘扩展</w:t>
            </w:r>
          </w:p>
          <w:p w:rsidR="0099686B" w:rsidRDefault="005B639A">
            <w:pPr>
              <w:widowControl/>
              <w:numPr>
                <w:ilvl w:val="0"/>
                <w:numId w:val="2"/>
              </w:numPr>
              <w:tabs>
                <w:tab w:val="left" w:pos="4188"/>
              </w:tabs>
              <w:ind w:right="76"/>
              <w:jc w:val="left"/>
              <w:rPr>
                <w:szCs w:val="21"/>
              </w:rPr>
            </w:pPr>
            <w:r>
              <w:rPr>
                <w:rFonts w:hint="eastAsia"/>
                <w:szCs w:val="21"/>
              </w:rPr>
              <w:t>RAID</w:t>
            </w:r>
            <w:r>
              <w:rPr>
                <w:rFonts w:hint="eastAsia"/>
                <w:szCs w:val="21"/>
              </w:rPr>
              <w:t>功能：板载</w:t>
            </w:r>
            <w:r>
              <w:rPr>
                <w:rFonts w:hint="eastAsia"/>
                <w:szCs w:val="21"/>
              </w:rPr>
              <w:t>R100 SATA</w:t>
            </w:r>
            <w:r>
              <w:rPr>
                <w:rFonts w:hint="eastAsia"/>
                <w:szCs w:val="21"/>
              </w:rPr>
              <w:t>阵列卡，支持</w:t>
            </w:r>
            <w:r>
              <w:rPr>
                <w:rFonts w:hint="eastAsia"/>
                <w:szCs w:val="21"/>
              </w:rPr>
              <w:t>Raid 0,1,10</w:t>
            </w:r>
            <w:r>
              <w:rPr>
                <w:rFonts w:hint="eastAsia"/>
                <w:szCs w:val="21"/>
              </w:rPr>
              <w:t>，</w:t>
            </w:r>
            <w:r>
              <w:rPr>
                <w:rFonts w:hint="eastAsia"/>
                <w:szCs w:val="21"/>
              </w:rPr>
              <w:t>5</w:t>
            </w:r>
            <w:r>
              <w:rPr>
                <w:rFonts w:hint="eastAsia"/>
                <w:szCs w:val="21"/>
              </w:rPr>
              <w:t>（标书尽量指名板载</w:t>
            </w:r>
            <w:r>
              <w:rPr>
                <w:rFonts w:hint="eastAsia"/>
                <w:szCs w:val="21"/>
              </w:rPr>
              <w:t>Raid5</w:t>
            </w:r>
            <w:r>
              <w:rPr>
                <w:rFonts w:hint="eastAsia"/>
                <w:szCs w:val="21"/>
              </w:rPr>
              <w:t>，竞争对手板载</w:t>
            </w:r>
            <w:r>
              <w:rPr>
                <w:rFonts w:hint="eastAsia"/>
                <w:szCs w:val="21"/>
              </w:rPr>
              <w:t>SATA</w:t>
            </w:r>
            <w:r>
              <w:rPr>
                <w:rFonts w:hint="eastAsia"/>
                <w:szCs w:val="21"/>
              </w:rPr>
              <w:t>无法支持</w:t>
            </w:r>
            <w:r>
              <w:rPr>
                <w:rFonts w:hint="eastAsia"/>
                <w:szCs w:val="21"/>
              </w:rPr>
              <w:t>Raid5,</w:t>
            </w:r>
            <w:r>
              <w:rPr>
                <w:rFonts w:hint="eastAsia"/>
                <w:szCs w:val="21"/>
              </w:rPr>
              <w:t>可以通过该参数增加竞争对手成本）</w:t>
            </w:r>
            <w:r>
              <w:rPr>
                <w:rFonts w:hint="eastAsia"/>
                <w:szCs w:val="21"/>
              </w:rPr>
              <w:t xml:space="preserve">                                                                                                                            </w:t>
            </w:r>
            <w:r>
              <w:rPr>
                <w:rFonts w:hint="eastAsia"/>
                <w:szCs w:val="21"/>
              </w:rPr>
              <w:t>外插</w:t>
            </w:r>
            <w:r>
              <w:rPr>
                <w:rFonts w:hint="eastAsia"/>
                <w:szCs w:val="21"/>
              </w:rPr>
              <w:t>SAS/SATA 6Gb/s RAID500</w:t>
            </w:r>
            <w:r>
              <w:rPr>
                <w:rFonts w:hint="eastAsia"/>
                <w:szCs w:val="21"/>
              </w:rPr>
              <w:t>卡</w:t>
            </w:r>
            <w:r>
              <w:rPr>
                <w:rFonts w:hint="eastAsia"/>
                <w:szCs w:val="21"/>
              </w:rPr>
              <w:t>,</w:t>
            </w:r>
            <w:r>
              <w:rPr>
                <w:rFonts w:hint="eastAsia"/>
                <w:szCs w:val="21"/>
              </w:rPr>
              <w:t>支持</w:t>
            </w:r>
            <w:r>
              <w:rPr>
                <w:rFonts w:hint="eastAsia"/>
                <w:szCs w:val="21"/>
              </w:rPr>
              <w:t>0,1,5,10,50</w:t>
            </w:r>
            <w:r>
              <w:rPr>
                <w:rFonts w:hint="eastAsia"/>
                <w:szCs w:val="21"/>
              </w:rPr>
              <w:t>等</w:t>
            </w:r>
            <w:r>
              <w:rPr>
                <w:rFonts w:hint="eastAsia"/>
                <w:szCs w:val="21"/>
              </w:rPr>
              <w:t>RAID</w:t>
            </w:r>
            <w:r>
              <w:rPr>
                <w:rFonts w:hint="eastAsia"/>
                <w:szCs w:val="21"/>
              </w:rPr>
              <w:t>级别，（</w:t>
            </w:r>
            <w:r>
              <w:rPr>
                <w:rFonts w:hint="eastAsia"/>
                <w:szCs w:val="21"/>
              </w:rPr>
              <w:t>RAID700</w:t>
            </w:r>
            <w:r>
              <w:rPr>
                <w:rFonts w:hint="eastAsia"/>
                <w:szCs w:val="21"/>
              </w:rPr>
              <w:t>卡≥</w:t>
            </w:r>
            <w:r>
              <w:rPr>
                <w:rFonts w:hint="eastAsia"/>
                <w:szCs w:val="21"/>
              </w:rPr>
              <w:t>512MB</w:t>
            </w:r>
            <w:r>
              <w:rPr>
                <w:rFonts w:hint="eastAsia"/>
                <w:szCs w:val="21"/>
              </w:rPr>
              <w:t>缓存，可选电池）</w:t>
            </w:r>
          </w:p>
          <w:p w:rsidR="0099686B" w:rsidRDefault="005B639A">
            <w:pPr>
              <w:widowControl/>
              <w:numPr>
                <w:ilvl w:val="0"/>
                <w:numId w:val="2"/>
              </w:numPr>
              <w:tabs>
                <w:tab w:val="left" w:pos="4188"/>
              </w:tabs>
              <w:ind w:right="76"/>
              <w:jc w:val="left"/>
              <w:rPr>
                <w:szCs w:val="21"/>
              </w:rPr>
            </w:pPr>
            <w:r>
              <w:rPr>
                <w:rFonts w:hint="eastAsia"/>
                <w:szCs w:val="21"/>
              </w:rPr>
              <w:t>网卡：≥</w:t>
            </w:r>
            <w:r>
              <w:rPr>
                <w:rFonts w:hint="eastAsia"/>
                <w:szCs w:val="21"/>
              </w:rPr>
              <w:t>3</w:t>
            </w:r>
            <w:r>
              <w:rPr>
                <w:rFonts w:hint="eastAsia"/>
                <w:szCs w:val="21"/>
              </w:rPr>
              <w:t>个千兆网卡，含</w:t>
            </w:r>
            <w:r>
              <w:rPr>
                <w:rFonts w:hint="eastAsia"/>
                <w:szCs w:val="21"/>
              </w:rPr>
              <w:t>1</w:t>
            </w:r>
            <w:r>
              <w:rPr>
                <w:rFonts w:hint="eastAsia"/>
                <w:szCs w:val="21"/>
              </w:rPr>
              <w:t>个独享的管理端口或共享的数据端口，支持</w:t>
            </w:r>
            <w:r>
              <w:rPr>
                <w:rFonts w:hint="eastAsia"/>
                <w:szCs w:val="21"/>
              </w:rPr>
              <w:t>iSCSI</w:t>
            </w:r>
            <w:r>
              <w:rPr>
                <w:rFonts w:hint="eastAsia"/>
                <w:szCs w:val="21"/>
              </w:rPr>
              <w:t>连接，支持虚拟化技术★网卡</w:t>
            </w:r>
          </w:p>
          <w:p w:rsidR="0099686B" w:rsidRDefault="005B639A">
            <w:pPr>
              <w:widowControl/>
              <w:numPr>
                <w:ilvl w:val="0"/>
                <w:numId w:val="2"/>
              </w:numPr>
              <w:tabs>
                <w:tab w:val="left" w:pos="4188"/>
              </w:tabs>
              <w:ind w:right="76"/>
              <w:jc w:val="left"/>
              <w:rPr>
                <w:szCs w:val="21"/>
              </w:rPr>
            </w:pPr>
            <w:r>
              <w:rPr>
                <w:rFonts w:hint="eastAsia"/>
                <w:szCs w:val="21"/>
              </w:rPr>
              <w:t>配件：</w:t>
            </w:r>
            <w:r>
              <w:rPr>
                <w:rFonts w:hint="eastAsia"/>
                <w:szCs w:val="21"/>
              </w:rPr>
              <w:t>DVD-RW</w:t>
            </w:r>
            <w:r>
              <w:rPr>
                <w:rFonts w:hint="eastAsia"/>
                <w:szCs w:val="21"/>
              </w:rPr>
              <w:t>光驱</w:t>
            </w:r>
          </w:p>
          <w:p w:rsidR="0099686B" w:rsidRDefault="005B639A">
            <w:pPr>
              <w:widowControl/>
              <w:numPr>
                <w:ilvl w:val="0"/>
                <w:numId w:val="2"/>
              </w:numPr>
              <w:tabs>
                <w:tab w:val="left" w:pos="4188"/>
              </w:tabs>
              <w:ind w:right="76"/>
              <w:jc w:val="left"/>
              <w:rPr>
                <w:szCs w:val="21"/>
              </w:rPr>
            </w:pPr>
            <w:r>
              <w:rPr>
                <w:rFonts w:hint="eastAsia"/>
                <w:szCs w:val="21"/>
              </w:rPr>
              <w:t>电源：电源输出功率≥</w:t>
            </w:r>
            <w:r>
              <w:rPr>
                <w:rFonts w:hint="eastAsia"/>
                <w:szCs w:val="21"/>
              </w:rPr>
              <w:t>250W 80+</w:t>
            </w:r>
            <w:r>
              <w:rPr>
                <w:rFonts w:hint="eastAsia"/>
                <w:szCs w:val="21"/>
              </w:rPr>
              <w:t>金牌，尽量表明电源满足金牌规范</w:t>
            </w:r>
            <w:r>
              <w:rPr>
                <w:rFonts w:hint="eastAsia"/>
                <w:szCs w:val="21"/>
              </w:rPr>
              <w:t xml:space="preserve">                                                                 </w:t>
            </w:r>
          </w:p>
          <w:p w:rsidR="0099686B" w:rsidRDefault="005B639A">
            <w:pPr>
              <w:widowControl/>
              <w:numPr>
                <w:ilvl w:val="0"/>
                <w:numId w:val="2"/>
              </w:numPr>
              <w:tabs>
                <w:tab w:val="left" w:pos="4188"/>
              </w:tabs>
              <w:ind w:right="76"/>
              <w:jc w:val="left"/>
              <w:rPr>
                <w:szCs w:val="21"/>
              </w:rPr>
            </w:pPr>
            <w:r>
              <w:rPr>
                <w:rFonts w:hint="eastAsia"/>
                <w:szCs w:val="21"/>
              </w:rPr>
              <w:t>冷却系统：支持</w:t>
            </w:r>
            <w:r>
              <w:rPr>
                <w:rFonts w:hint="eastAsia"/>
                <w:szCs w:val="21"/>
              </w:rPr>
              <w:t>3</w:t>
            </w:r>
            <w:r>
              <w:rPr>
                <w:rFonts w:hint="eastAsia"/>
                <w:szCs w:val="21"/>
              </w:rPr>
              <w:t>个非冗余非插拔系统风扇</w:t>
            </w:r>
          </w:p>
          <w:p w:rsidR="0099686B" w:rsidRDefault="005B639A">
            <w:pPr>
              <w:widowControl/>
              <w:numPr>
                <w:ilvl w:val="0"/>
                <w:numId w:val="2"/>
              </w:numPr>
              <w:tabs>
                <w:tab w:val="left" w:pos="4188"/>
              </w:tabs>
              <w:ind w:right="76"/>
              <w:jc w:val="left"/>
              <w:rPr>
                <w:szCs w:val="21"/>
              </w:rPr>
            </w:pPr>
            <w:r>
              <w:rPr>
                <w:rFonts w:hint="eastAsia"/>
                <w:szCs w:val="21"/>
              </w:rPr>
              <w:t>I/O</w:t>
            </w:r>
            <w:r>
              <w:rPr>
                <w:rFonts w:hint="eastAsia"/>
                <w:szCs w:val="21"/>
              </w:rPr>
              <w:t>扩展：扩展槽≥</w:t>
            </w:r>
            <w:r>
              <w:rPr>
                <w:rFonts w:hint="eastAsia"/>
                <w:szCs w:val="21"/>
              </w:rPr>
              <w:t>1</w:t>
            </w:r>
            <w:r>
              <w:rPr>
                <w:rFonts w:hint="eastAsia"/>
                <w:szCs w:val="21"/>
              </w:rPr>
              <w:t>个</w:t>
            </w:r>
            <w:r>
              <w:rPr>
                <w:rFonts w:hint="eastAsia"/>
                <w:szCs w:val="21"/>
              </w:rPr>
              <w:t>PCI-E 3.0 x8,</w:t>
            </w:r>
            <w:r>
              <w:rPr>
                <w:rFonts w:hint="eastAsia"/>
                <w:szCs w:val="21"/>
              </w:rPr>
              <w:t>≥</w:t>
            </w:r>
            <w:r>
              <w:rPr>
                <w:rFonts w:hint="eastAsia"/>
                <w:szCs w:val="21"/>
              </w:rPr>
              <w:t>8</w:t>
            </w:r>
            <w:r>
              <w:rPr>
                <w:rFonts w:hint="eastAsia"/>
                <w:szCs w:val="21"/>
              </w:rPr>
              <w:t>个</w:t>
            </w:r>
            <w:r>
              <w:rPr>
                <w:rFonts w:hint="eastAsia"/>
                <w:szCs w:val="21"/>
              </w:rPr>
              <w:t>USB</w:t>
            </w:r>
            <w:r>
              <w:rPr>
                <w:rFonts w:hint="eastAsia"/>
                <w:szCs w:val="21"/>
              </w:rPr>
              <w:t>接口，≥</w:t>
            </w:r>
            <w:r>
              <w:rPr>
                <w:rFonts w:hint="eastAsia"/>
                <w:szCs w:val="21"/>
              </w:rPr>
              <w:t>4</w:t>
            </w:r>
            <w:r>
              <w:rPr>
                <w:rFonts w:hint="eastAsia"/>
                <w:szCs w:val="21"/>
              </w:rPr>
              <w:t>个</w:t>
            </w:r>
            <w:r>
              <w:rPr>
                <w:rFonts w:hint="eastAsia"/>
                <w:szCs w:val="21"/>
              </w:rPr>
              <w:t>USB 3.0</w:t>
            </w:r>
            <w:r>
              <w:rPr>
                <w:rFonts w:hint="eastAsia"/>
                <w:szCs w:val="21"/>
              </w:rPr>
              <w:t>接口</w:t>
            </w:r>
          </w:p>
          <w:p w:rsidR="0099686B" w:rsidRDefault="005B639A">
            <w:pPr>
              <w:widowControl/>
              <w:numPr>
                <w:ilvl w:val="0"/>
                <w:numId w:val="2"/>
              </w:numPr>
              <w:tabs>
                <w:tab w:val="left" w:pos="4188"/>
              </w:tabs>
              <w:ind w:right="76"/>
              <w:jc w:val="left"/>
              <w:rPr>
                <w:szCs w:val="21"/>
              </w:rPr>
            </w:pPr>
            <w:r>
              <w:rPr>
                <w:rFonts w:hint="eastAsia"/>
                <w:szCs w:val="21"/>
              </w:rPr>
              <w:t>服务器管理：支持</w:t>
            </w:r>
            <w:r>
              <w:rPr>
                <w:rFonts w:hint="eastAsia"/>
                <w:szCs w:val="21"/>
              </w:rPr>
              <w:t>Intel AMT9.0,</w:t>
            </w:r>
            <w:r>
              <w:rPr>
                <w:rFonts w:hint="eastAsia"/>
                <w:szCs w:val="21"/>
              </w:rPr>
              <w:t>能够报告系统主要部件的运行状态</w:t>
            </w:r>
            <w:r>
              <w:rPr>
                <w:rFonts w:hint="eastAsia"/>
                <w:szCs w:val="21"/>
              </w:rPr>
              <w:t>,</w:t>
            </w:r>
            <w:r>
              <w:rPr>
                <w:rFonts w:hint="eastAsia"/>
                <w:szCs w:val="21"/>
              </w:rPr>
              <w:t>及时的对硬件故障进行报警</w:t>
            </w:r>
            <w:r>
              <w:rPr>
                <w:rFonts w:hint="eastAsia"/>
                <w:szCs w:val="21"/>
              </w:rPr>
              <w:t>,</w:t>
            </w:r>
            <w:r>
              <w:rPr>
                <w:rFonts w:hint="eastAsia"/>
                <w:szCs w:val="21"/>
              </w:rPr>
              <w:t>能够定位硬件故障并提供修复建议；远程开关机、重启；远程的</w:t>
            </w:r>
            <w:r>
              <w:rPr>
                <w:rFonts w:hint="eastAsia"/>
                <w:szCs w:val="21"/>
              </w:rPr>
              <w:t>KVM</w:t>
            </w:r>
            <w:r>
              <w:rPr>
                <w:rFonts w:hint="eastAsia"/>
                <w:szCs w:val="21"/>
              </w:rPr>
              <w:t>重定向；</w:t>
            </w:r>
          </w:p>
          <w:p w:rsidR="0099686B" w:rsidRDefault="005B639A">
            <w:pPr>
              <w:widowControl/>
              <w:numPr>
                <w:ilvl w:val="0"/>
                <w:numId w:val="2"/>
              </w:numPr>
              <w:tabs>
                <w:tab w:val="left" w:pos="4188"/>
              </w:tabs>
              <w:ind w:right="76"/>
              <w:jc w:val="left"/>
              <w:rPr>
                <w:szCs w:val="21"/>
              </w:rPr>
            </w:pPr>
            <w:r>
              <w:rPr>
                <w:rFonts w:hint="eastAsia"/>
                <w:szCs w:val="21"/>
              </w:rPr>
              <w:t>系统部署：提供服务器操作系统无人值守安装导航软件，自动检测硬件系统，安装驱动程序；自动监测</w:t>
            </w:r>
            <w:r>
              <w:rPr>
                <w:rFonts w:hint="eastAsia"/>
                <w:szCs w:val="21"/>
              </w:rPr>
              <w:t>RAID</w:t>
            </w:r>
            <w:r>
              <w:rPr>
                <w:rFonts w:hint="eastAsia"/>
                <w:szCs w:val="21"/>
              </w:rPr>
              <w:t>配置，能在导航软件操作界面完成</w:t>
            </w:r>
            <w:r>
              <w:rPr>
                <w:rFonts w:hint="eastAsia"/>
                <w:szCs w:val="21"/>
              </w:rPr>
              <w:t>RAID</w:t>
            </w:r>
            <w:r>
              <w:rPr>
                <w:rFonts w:hint="eastAsia"/>
                <w:szCs w:val="21"/>
              </w:rPr>
              <w:t>配置；支持系统克隆，系统恢复时，能保留用户需要的非操作系统数据</w:t>
            </w:r>
          </w:p>
          <w:p w:rsidR="0099686B" w:rsidRDefault="005B639A">
            <w:pPr>
              <w:widowControl/>
              <w:numPr>
                <w:ilvl w:val="0"/>
                <w:numId w:val="2"/>
              </w:numPr>
              <w:tabs>
                <w:tab w:val="left" w:pos="4188"/>
              </w:tabs>
              <w:ind w:right="76"/>
              <w:jc w:val="left"/>
              <w:rPr>
                <w:szCs w:val="21"/>
              </w:rPr>
            </w:pPr>
            <w:r>
              <w:rPr>
                <w:rFonts w:hint="eastAsia"/>
                <w:szCs w:val="21"/>
              </w:rPr>
              <w:lastRenderedPageBreak/>
              <w:t>固件升级工具：提供可由用户选择的手动固件升级工具，自动实现服务器包括</w:t>
            </w:r>
            <w:r>
              <w:rPr>
                <w:rFonts w:hint="eastAsia"/>
                <w:szCs w:val="21"/>
              </w:rPr>
              <w:t>BIOS</w:t>
            </w:r>
            <w:r>
              <w:rPr>
                <w:rFonts w:hint="eastAsia"/>
                <w:szCs w:val="21"/>
              </w:rPr>
              <w:t>、</w:t>
            </w:r>
            <w:r>
              <w:rPr>
                <w:rFonts w:hint="eastAsia"/>
                <w:szCs w:val="21"/>
              </w:rPr>
              <w:t>BMC</w:t>
            </w:r>
            <w:r>
              <w:rPr>
                <w:rFonts w:hint="eastAsia"/>
                <w:szCs w:val="21"/>
              </w:rPr>
              <w:t>、</w:t>
            </w:r>
            <w:r>
              <w:rPr>
                <w:rFonts w:hint="eastAsia"/>
                <w:szCs w:val="21"/>
              </w:rPr>
              <w:t>RAID</w:t>
            </w:r>
            <w:r>
              <w:rPr>
                <w:rFonts w:hint="eastAsia"/>
                <w:szCs w:val="21"/>
              </w:rPr>
              <w:t>卡和</w:t>
            </w:r>
            <w:r>
              <w:rPr>
                <w:rFonts w:hint="eastAsia"/>
                <w:szCs w:val="21"/>
              </w:rPr>
              <w:t>RDX</w:t>
            </w:r>
            <w:r>
              <w:rPr>
                <w:rFonts w:hint="eastAsia"/>
                <w:szCs w:val="21"/>
              </w:rPr>
              <w:t>磁带机底层代码的固件升级；服务器启动时，固件升级工具能自动监测和显示需要支持的固件列表，用户可选是否升级</w:t>
            </w:r>
          </w:p>
          <w:p w:rsidR="0099686B" w:rsidRDefault="005B639A">
            <w:pPr>
              <w:widowControl/>
              <w:numPr>
                <w:ilvl w:val="0"/>
                <w:numId w:val="2"/>
              </w:numPr>
              <w:tabs>
                <w:tab w:val="left" w:pos="4188"/>
              </w:tabs>
              <w:ind w:right="76"/>
              <w:jc w:val="left"/>
              <w:rPr>
                <w:szCs w:val="21"/>
              </w:rPr>
            </w:pPr>
            <w:r>
              <w:rPr>
                <w:rFonts w:hint="eastAsia"/>
                <w:szCs w:val="21"/>
              </w:rPr>
              <w:t>安全：支持</w:t>
            </w:r>
            <w:r>
              <w:rPr>
                <w:rFonts w:hint="eastAsia"/>
                <w:szCs w:val="21"/>
              </w:rPr>
              <w:t>TCG1.2</w:t>
            </w:r>
            <w:r>
              <w:rPr>
                <w:rFonts w:hint="eastAsia"/>
                <w:szCs w:val="21"/>
              </w:rPr>
              <w:t>的</w:t>
            </w:r>
            <w:r>
              <w:rPr>
                <w:rFonts w:hint="eastAsia"/>
                <w:szCs w:val="21"/>
              </w:rPr>
              <w:t>TCM</w:t>
            </w:r>
            <w:r>
              <w:rPr>
                <w:rFonts w:hint="eastAsia"/>
                <w:szCs w:val="21"/>
              </w:rPr>
              <w:t>可信模块，配套数据保护盾软件</w:t>
            </w:r>
          </w:p>
        </w:tc>
        <w:tc>
          <w:tcPr>
            <w:tcW w:w="540" w:type="dxa"/>
          </w:tcPr>
          <w:p w:rsidR="0099686B" w:rsidRDefault="005B639A">
            <w:pPr>
              <w:widowControl/>
              <w:rPr>
                <w:rFonts w:ascii="微软雅黑" w:eastAsia="微软雅黑" w:hAnsi="微软雅黑" w:cs="宋体"/>
                <w:bCs/>
                <w:kern w:val="0"/>
                <w:sz w:val="18"/>
                <w:szCs w:val="18"/>
              </w:rPr>
            </w:pPr>
            <w:r>
              <w:rPr>
                <w:rFonts w:ascii="微软雅黑" w:eastAsia="微软雅黑" w:hAnsi="微软雅黑" w:cs="宋体"/>
                <w:bCs/>
                <w:kern w:val="0"/>
                <w:sz w:val="18"/>
                <w:szCs w:val="18"/>
              </w:rPr>
              <w:lastRenderedPageBreak/>
              <w:t>2</w:t>
            </w:r>
          </w:p>
        </w:tc>
        <w:tc>
          <w:tcPr>
            <w:tcW w:w="540" w:type="dxa"/>
          </w:tcPr>
          <w:p w:rsidR="0099686B" w:rsidRDefault="005B639A">
            <w:pPr>
              <w:widowControl/>
              <w:rPr>
                <w:rFonts w:ascii="微软雅黑" w:eastAsia="微软雅黑" w:hAnsi="微软雅黑" w:cs="宋体"/>
                <w:bCs/>
                <w:kern w:val="0"/>
                <w:sz w:val="18"/>
                <w:szCs w:val="18"/>
              </w:rPr>
            </w:pPr>
            <w:r>
              <w:rPr>
                <w:rFonts w:ascii="微软雅黑" w:eastAsia="微软雅黑" w:hAnsi="微软雅黑" w:cs="宋体" w:hint="eastAsia"/>
                <w:bCs/>
                <w:kern w:val="0"/>
                <w:sz w:val="18"/>
                <w:szCs w:val="18"/>
              </w:rPr>
              <w:t>台</w:t>
            </w:r>
          </w:p>
        </w:tc>
      </w:tr>
      <w:tr w:rsidR="008E0E10">
        <w:trPr>
          <w:trHeight w:val="1108"/>
        </w:trPr>
        <w:tc>
          <w:tcPr>
            <w:tcW w:w="708" w:type="dxa"/>
          </w:tcPr>
          <w:p w:rsidR="008E0E10" w:rsidRDefault="008E0E10">
            <w:pPr>
              <w:widowControl/>
              <w:rPr>
                <w:rFonts w:ascii="微软雅黑" w:eastAsia="微软雅黑" w:hAnsi="微软雅黑" w:cs="宋体"/>
                <w:bCs/>
                <w:kern w:val="0"/>
                <w:sz w:val="18"/>
                <w:szCs w:val="18"/>
              </w:rPr>
            </w:pPr>
            <w:r>
              <w:rPr>
                <w:rFonts w:ascii="微软雅黑" w:eastAsia="微软雅黑" w:hAnsi="微软雅黑" w:cs="宋体" w:hint="eastAsia"/>
                <w:bCs/>
                <w:kern w:val="0"/>
                <w:sz w:val="18"/>
                <w:szCs w:val="18"/>
              </w:rPr>
              <w:lastRenderedPageBreak/>
              <w:t>服务器硬盘（22个）</w:t>
            </w:r>
          </w:p>
        </w:tc>
        <w:tc>
          <w:tcPr>
            <w:tcW w:w="12720" w:type="dxa"/>
          </w:tcPr>
          <w:p w:rsidR="008E0E10" w:rsidRPr="008E0E10" w:rsidRDefault="008E0E10" w:rsidP="008E0E10">
            <w:pPr>
              <w:pStyle w:val="a5"/>
              <w:widowControl/>
              <w:numPr>
                <w:ilvl w:val="0"/>
                <w:numId w:val="4"/>
              </w:numPr>
              <w:tabs>
                <w:tab w:val="left" w:pos="420"/>
                <w:tab w:val="left" w:pos="4188"/>
              </w:tabs>
              <w:ind w:right="76" w:firstLineChars="0"/>
              <w:jc w:val="left"/>
              <w:rPr>
                <w:szCs w:val="21"/>
              </w:rPr>
            </w:pPr>
            <w:r w:rsidRPr="008E0E10">
              <w:rPr>
                <w:rFonts w:hint="eastAsia"/>
                <w:szCs w:val="21"/>
              </w:rPr>
              <w:t>技术参数：</w:t>
            </w:r>
            <w:r w:rsidRPr="008E0E10">
              <w:rPr>
                <w:rFonts w:hint="eastAsia"/>
                <w:szCs w:val="21"/>
              </w:rPr>
              <w:t>HP DL380PG8 STA 1T 2.5</w:t>
            </w:r>
            <w:r w:rsidRPr="008E0E10">
              <w:rPr>
                <w:rFonts w:hint="eastAsia"/>
                <w:szCs w:val="21"/>
              </w:rPr>
              <w:t>寸</w:t>
            </w:r>
          </w:p>
          <w:p w:rsidR="008E0E10" w:rsidRPr="008E0E10" w:rsidRDefault="008E0E10" w:rsidP="008E0E10">
            <w:pPr>
              <w:pStyle w:val="a5"/>
              <w:widowControl/>
              <w:numPr>
                <w:ilvl w:val="0"/>
                <w:numId w:val="4"/>
              </w:numPr>
              <w:tabs>
                <w:tab w:val="left" w:pos="420"/>
                <w:tab w:val="left" w:pos="4188"/>
              </w:tabs>
              <w:ind w:right="76" w:firstLineChars="0"/>
              <w:jc w:val="left"/>
              <w:rPr>
                <w:szCs w:val="21"/>
              </w:rPr>
            </w:pPr>
            <w:r>
              <w:rPr>
                <w:rFonts w:hint="eastAsia"/>
                <w:szCs w:val="21"/>
              </w:rPr>
              <w:t>提供技术服务，包括安装调试至正常运行，及质保期</w:t>
            </w:r>
          </w:p>
          <w:p w:rsidR="008E0E10" w:rsidRPr="008E0E10" w:rsidRDefault="008E0E10" w:rsidP="008E0E10">
            <w:pPr>
              <w:widowControl/>
              <w:tabs>
                <w:tab w:val="left" w:pos="420"/>
                <w:tab w:val="left" w:pos="4188"/>
              </w:tabs>
              <w:ind w:right="76"/>
              <w:jc w:val="left"/>
              <w:rPr>
                <w:szCs w:val="21"/>
              </w:rPr>
            </w:pPr>
          </w:p>
        </w:tc>
        <w:tc>
          <w:tcPr>
            <w:tcW w:w="540" w:type="dxa"/>
          </w:tcPr>
          <w:p w:rsidR="008E0E10" w:rsidRDefault="008E0E10">
            <w:pPr>
              <w:widowControl/>
              <w:rPr>
                <w:rFonts w:ascii="微软雅黑" w:eastAsia="微软雅黑" w:hAnsi="微软雅黑" w:cs="宋体"/>
                <w:bCs/>
                <w:kern w:val="0"/>
                <w:sz w:val="18"/>
                <w:szCs w:val="18"/>
              </w:rPr>
            </w:pPr>
          </w:p>
        </w:tc>
        <w:tc>
          <w:tcPr>
            <w:tcW w:w="540" w:type="dxa"/>
          </w:tcPr>
          <w:p w:rsidR="008E0E10" w:rsidRDefault="008E0E10">
            <w:pPr>
              <w:widowControl/>
              <w:rPr>
                <w:rFonts w:ascii="微软雅黑" w:eastAsia="微软雅黑" w:hAnsi="微软雅黑" w:cs="宋体"/>
                <w:bCs/>
                <w:kern w:val="0"/>
                <w:sz w:val="18"/>
                <w:szCs w:val="18"/>
              </w:rPr>
            </w:pPr>
          </w:p>
        </w:tc>
      </w:tr>
    </w:tbl>
    <w:p w:rsidR="0099686B" w:rsidRDefault="005B639A">
      <w:r>
        <w:t>(</w:t>
      </w:r>
      <w:r>
        <w:rPr>
          <w:rFonts w:hint="eastAsia"/>
        </w:rPr>
        <w:t>注：带</w:t>
      </w:r>
      <w:r>
        <w:rPr>
          <w:rFonts w:ascii="宋体" w:hAnsi="宋体" w:hint="eastAsia"/>
          <w:szCs w:val="21"/>
        </w:rPr>
        <w:t>★</w:t>
      </w:r>
      <w:r>
        <w:rPr>
          <w:rFonts w:hint="eastAsia"/>
        </w:rPr>
        <w:t>号参数必须满足。</w:t>
      </w:r>
      <w:r>
        <w:t>)</w:t>
      </w:r>
    </w:p>
    <w:p w:rsidR="0099686B" w:rsidRDefault="005B639A">
      <w:pPr>
        <w:numPr>
          <w:ilvl w:val="0"/>
          <w:numId w:val="3"/>
        </w:numPr>
        <w:spacing w:line="360" w:lineRule="auto"/>
        <w:rPr>
          <w:rFonts w:ascii="宋体" w:hAnsi="宋体" w:cs="宋体"/>
          <w:b/>
          <w:bCs/>
          <w:sz w:val="24"/>
        </w:rPr>
      </w:pPr>
      <w:r>
        <w:rPr>
          <w:rFonts w:ascii="宋体" w:hAnsi="宋体" w:cs="宋体" w:hint="eastAsia"/>
          <w:b/>
          <w:bCs/>
          <w:sz w:val="24"/>
        </w:rPr>
        <w:t>技术服务及其它要求</w:t>
      </w:r>
    </w:p>
    <w:p w:rsidR="0099686B" w:rsidRDefault="005B639A">
      <w:pPr>
        <w:pStyle w:val="3"/>
        <w:spacing w:line="360" w:lineRule="auto"/>
        <w:ind w:firstLineChars="0" w:firstLine="0"/>
        <w:jc w:val="left"/>
        <w:rPr>
          <w:rFonts w:ascii="宋体" w:hAnsi="宋体" w:cs="宋体"/>
          <w:color w:val="FF0000"/>
          <w:sz w:val="24"/>
          <w:szCs w:val="24"/>
        </w:rPr>
      </w:pPr>
      <w:r>
        <w:rPr>
          <w:rFonts w:ascii="宋体" w:hAnsi="宋体" w:cs="宋体" w:hint="eastAsia"/>
          <w:color w:val="FF0000"/>
          <w:sz w:val="24"/>
          <w:szCs w:val="24"/>
        </w:rPr>
        <w:t>1、以上设备要求必须是国内知名品牌，具有国内自主知识产权。要求提供至少3年免费升级及维护；并提供原生产厂商针对本项目所投产品授权证明书原件和售后服务承诺函；</w:t>
      </w:r>
    </w:p>
    <w:p w:rsidR="0099686B" w:rsidRPr="005A14A0" w:rsidRDefault="005B639A" w:rsidP="005A14A0">
      <w:pPr>
        <w:pStyle w:val="3"/>
        <w:spacing w:line="360" w:lineRule="auto"/>
        <w:ind w:firstLineChars="0" w:firstLine="0"/>
        <w:jc w:val="left"/>
        <w:rPr>
          <w:rFonts w:ascii="宋体" w:hAnsi="宋体" w:cs="宋体"/>
          <w:color w:val="FF0000"/>
          <w:sz w:val="24"/>
          <w:szCs w:val="24"/>
        </w:rPr>
      </w:pPr>
      <w:r>
        <w:rPr>
          <w:rFonts w:ascii="宋体" w:hAnsi="宋体" w:cs="宋体" w:hint="eastAsia"/>
          <w:color w:val="FF0000"/>
          <w:sz w:val="24"/>
          <w:szCs w:val="24"/>
        </w:rPr>
        <w:t xml:space="preserve">    2、所投产品防火墙要求与用户上网行为管理联动无缝对接，所投产品原生产厂商需提供相关承诺函；若不能对接，则原生产厂商必须提供免费二次开发相关的承诺函；</w:t>
      </w:r>
    </w:p>
    <w:p w:rsidR="0099686B" w:rsidRDefault="0099686B"/>
    <w:p w:rsidR="0099686B" w:rsidRDefault="0099686B"/>
    <w:p w:rsidR="0099686B" w:rsidRDefault="0099686B"/>
    <w:sectPr w:rsidR="0099686B" w:rsidSect="0099686B">
      <w:headerReference w:type="default" r:id="rId8"/>
      <w:pgSz w:w="16838" w:h="11906" w:orient="landscape"/>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13A" w:rsidRDefault="003C213A" w:rsidP="0099686B">
      <w:r>
        <w:separator/>
      </w:r>
    </w:p>
  </w:endnote>
  <w:endnote w:type="continuationSeparator" w:id="1">
    <w:p w:rsidR="003C213A" w:rsidRDefault="003C213A" w:rsidP="009968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13A" w:rsidRDefault="003C213A" w:rsidP="0099686B">
      <w:r>
        <w:separator/>
      </w:r>
    </w:p>
  </w:footnote>
  <w:footnote w:type="continuationSeparator" w:id="1">
    <w:p w:rsidR="003C213A" w:rsidRDefault="003C213A" w:rsidP="009968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86B" w:rsidRDefault="0099686B">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E012A"/>
    <w:multiLevelType w:val="hybridMultilevel"/>
    <w:tmpl w:val="96F0EABA"/>
    <w:lvl w:ilvl="0" w:tplc="715EAD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F9507A2"/>
    <w:multiLevelType w:val="multilevel"/>
    <w:tmpl w:val="3F9507A2"/>
    <w:lvl w:ilvl="0">
      <w:start w:val="1"/>
      <w:numFmt w:val="decimal"/>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
    <w:nsid w:val="4BDC75B4"/>
    <w:multiLevelType w:val="multilevel"/>
    <w:tmpl w:val="4BDC75B4"/>
    <w:lvl w:ilvl="0">
      <w:start w:val="1"/>
      <w:numFmt w:val="decimal"/>
      <w:lvlText w:val="%1."/>
      <w:lvlJc w:val="left"/>
      <w:pPr>
        <w:tabs>
          <w:tab w:val="left" w:pos="420"/>
        </w:tabs>
        <w:ind w:left="420" w:hanging="420"/>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nsid w:val="581002FA"/>
    <w:multiLevelType w:val="singleLevel"/>
    <w:tmpl w:val="581002FA"/>
    <w:lvl w:ilvl="0">
      <w:start w:val="1"/>
      <w:numFmt w:val="chineseCounting"/>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DC6DA8"/>
    <w:rsid w:val="00007304"/>
    <w:rsid w:val="000575A5"/>
    <w:rsid w:val="000901A6"/>
    <w:rsid w:val="000C6977"/>
    <w:rsid w:val="000E7920"/>
    <w:rsid w:val="001623E6"/>
    <w:rsid w:val="001C65F4"/>
    <w:rsid w:val="001F2F7B"/>
    <w:rsid w:val="00207899"/>
    <w:rsid w:val="002A412D"/>
    <w:rsid w:val="002F638F"/>
    <w:rsid w:val="003065B4"/>
    <w:rsid w:val="00360143"/>
    <w:rsid w:val="0036333A"/>
    <w:rsid w:val="003C213A"/>
    <w:rsid w:val="003E55B3"/>
    <w:rsid w:val="00400509"/>
    <w:rsid w:val="00424649"/>
    <w:rsid w:val="004A5FD9"/>
    <w:rsid w:val="004F5C65"/>
    <w:rsid w:val="00514AF4"/>
    <w:rsid w:val="00525AA0"/>
    <w:rsid w:val="00572C6E"/>
    <w:rsid w:val="0058792D"/>
    <w:rsid w:val="005A14A0"/>
    <w:rsid w:val="005B639A"/>
    <w:rsid w:val="005E5233"/>
    <w:rsid w:val="005F7D7C"/>
    <w:rsid w:val="006453D4"/>
    <w:rsid w:val="006B3E1E"/>
    <w:rsid w:val="006C2D65"/>
    <w:rsid w:val="006E716B"/>
    <w:rsid w:val="006F3861"/>
    <w:rsid w:val="007A0FC8"/>
    <w:rsid w:val="007C5D69"/>
    <w:rsid w:val="007F1F3B"/>
    <w:rsid w:val="008715B9"/>
    <w:rsid w:val="008765F7"/>
    <w:rsid w:val="0088596A"/>
    <w:rsid w:val="0089762D"/>
    <w:rsid w:val="008D78F1"/>
    <w:rsid w:val="008E0E10"/>
    <w:rsid w:val="00924405"/>
    <w:rsid w:val="00941843"/>
    <w:rsid w:val="00986E52"/>
    <w:rsid w:val="0099686B"/>
    <w:rsid w:val="009B2A97"/>
    <w:rsid w:val="009D37DE"/>
    <w:rsid w:val="009E6BDE"/>
    <w:rsid w:val="009F57A6"/>
    <w:rsid w:val="00A72D4F"/>
    <w:rsid w:val="00AB7B87"/>
    <w:rsid w:val="00AC0C2B"/>
    <w:rsid w:val="00AF33C4"/>
    <w:rsid w:val="00AF74A4"/>
    <w:rsid w:val="00B02AAF"/>
    <w:rsid w:val="00B042A6"/>
    <w:rsid w:val="00B23B32"/>
    <w:rsid w:val="00B34F35"/>
    <w:rsid w:val="00B41783"/>
    <w:rsid w:val="00BF07F6"/>
    <w:rsid w:val="00BF4DF9"/>
    <w:rsid w:val="00BF6C8C"/>
    <w:rsid w:val="00C619F0"/>
    <w:rsid w:val="00CA44D3"/>
    <w:rsid w:val="00CC5C01"/>
    <w:rsid w:val="00CF0C38"/>
    <w:rsid w:val="00D519C0"/>
    <w:rsid w:val="00DC020D"/>
    <w:rsid w:val="00DC6DA8"/>
    <w:rsid w:val="00E06A9F"/>
    <w:rsid w:val="00E21D26"/>
    <w:rsid w:val="00E35F79"/>
    <w:rsid w:val="00E72F91"/>
    <w:rsid w:val="00E90100"/>
    <w:rsid w:val="00EA5D89"/>
    <w:rsid w:val="00EF557C"/>
    <w:rsid w:val="00F204CF"/>
    <w:rsid w:val="00F27C82"/>
    <w:rsid w:val="00F57CA7"/>
    <w:rsid w:val="00F71C3B"/>
    <w:rsid w:val="00FA5186"/>
    <w:rsid w:val="00FB2D5E"/>
    <w:rsid w:val="00FE46E0"/>
    <w:rsid w:val="00FE48D0"/>
    <w:rsid w:val="00FE4950"/>
    <w:rsid w:val="07B20139"/>
    <w:rsid w:val="775F6E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semiHidden="0"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86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99686B"/>
    <w:pPr>
      <w:tabs>
        <w:tab w:val="center" w:pos="4153"/>
        <w:tab w:val="right" w:pos="8306"/>
      </w:tabs>
      <w:snapToGrid w:val="0"/>
      <w:jc w:val="left"/>
    </w:pPr>
    <w:rPr>
      <w:sz w:val="18"/>
      <w:szCs w:val="18"/>
    </w:rPr>
  </w:style>
  <w:style w:type="paragraph" w:styleId="a4">
    <w:name w:val="header"/>
    <w:basedOn w:val="a"/>
    <w:link w:val="Char0"/>
    <w:uiPriority w:val="99"/>
    <w:qFormat/>
    <w:rsid w:val="0099686B"/>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qFormat/>
    <w:locked/>
    <w:rsid w:val="0099686B"/>
    <w:rPr>
      <w:rFonts w:ascii="Calibri" w:eastAsia="宋体" w:hAnsi="Calibri" w:cs="Times New Roman"/>
      <w:sz w:val="18"/>
      <w:szCs w:val="18"/>
    </w:rPr>
  </w:style>
  <w:style w:type="character" w:customStyle="1" w:styleId="Char">
    <w:name w:val="页脚 Char"/>
    <w:link w:val="a3"/>
    <w:uiPriority w:val="99"/>
    <w:qFormat/>
    <w:locked/>
    <w:rsid w:val="0099686B"/>
    <w:rPr>
      <w:rFonts w:ascii="Calibri" w:eastAsia="宋体" w:hAnsi="Calibri" w:cs="Times New Roman"/>
      <w:sz w:val="18"/>
      <w:szCs w:val="18"/>
    </w:rPr>
  </w:style>
  <w:style w:type="paragraph" w:customStyle="1" w:styleId="3">
    <w:name w:val="列出段落3"/>
    <w:basedOn w:val="a"/>
    <w:rsid w:val="0099686B"/>
    <w:pPr>
      <w:ind w:firstLineChars="200" w:firstLine="420"/>
    </w:pPr>
  </w:style>
  <w:style w:type="paragraph" w:styleId="a5">
    <w:name w:val="List Paragraph"/>
    <w:basedOn w:val="a"/>
    <w:uiPriority w:val="99"/>
    <w:unhideWhenUsed/>
    <w:rsid w:val="008E0E10"/>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426</Words>
  <Characters>2433</Characters>
  <Application>Microsoft Office Word</Application>
  <DocSecurity>0</DocSecurity>
  <Lines>20</Lines>
  <Paragraphs>5</Paragraphs>
  <ScaleCrop>false</ScaleCrop>
  <Company>Microsoft</Company>
  <LinksUpToDate>false</LinksUpToDate>
  <CharactersWithSpaces>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名称</dc:title>
  <dc:creator>admin</dc:creator>
  <cp:lastModifiedBy>XUXIN</cp:lastModifiedBy>
  <cp:revision>13</cp:revision>
  <dcterms:created xsi:type="dcterms:W3CDTF">2015-11-04T08:45:00Z</dcterms:created>
  <dcterms:modified xsi:type="dcterms:W3CDTF">2017-02-20T01:18:00Z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